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7421B" w14:textId="5DA6874F" w:rsidR="003E654F" w:rsidRPr="00B31399" w:rsidRDefault="00B31399" w:rsidP="00B31399">
      <w:pPr>
        <w:jc w:val="center"/>
        <w:rPr>
          <w:rFonts w:ascii="Times New Roman" w:hAnsi="Times New Roman" w:cs="Times New Roman"/>
          <w:b/>
          <w:sz w:val="24"/>
        </w:rPr>
      </w:pPr>
      <w:r w:rsidRPr="00B31399">
        <w:rPr>
          <w:rFonts w:ascii="Times New Roman" w:hAnsi="Times New Roman" w:cs="Times New Roman"/>
          <w:b/>
          <w:sz w:val="24"/>
        </w:rPr>
        <w:t>WSKAZÓWKI DO OPRACOWANIA ABSTRAKTU</w:t>
      </w:r>
    </w:p>
    <w:p w14:paraId="0D9FD7DC" w14:textId="77777777" w:rsidR="002B5DEC" w:rsidRDefault="002B5DEC"/>
    <w:p w14:paraId="5EB7AF94" w14:textId="77777777" w:rsidR="00256A34" w:rsidRDefault="00256A34" w:rsidP="00B31399">
      <w:pPr>
        <w:pStyle w:val="NormalnyWeb"/>
        <w:spacing w:line="360" w:lineRule="auto"/>
        <w:jc w:val="both"/>
      </w:pPr>
      <w:r>
        <w:rPr>
          <w:rStyle w:val="Pogrubienie"/>
        </w:rPr>
        <w:t>Abstrakt</w:t>
      </w:r>
      <w:r>
        <w:t xml:space="preserve"> to krótka, zwięzła prezentacja głównej tezy artykułu. Jego celem jest zainteresowanie czytelnika i zachęcenie go do zapoznania się z pełną treścią pracy. Powinien w syntetyczny sposób przedstawić temat, zastosowaną metodologię, najważniejsze wyniki oraz wnioski badań, tak aby czytelnik mógł zdecydować, czy kontynuować lekturę, zacytować artykuł, czy poszukać innych źródeł. Dlatego tak istotne jest, by podczas pisania abstraktu uwzględnić kluczowe elementy pracy i zadbać o jego atrakcyjność oraz przejrzystość.</w:t>
      </w:r>
    </w:p>
    <w:p w14:paraId="47D7B4C1" w14:textId="77777777" w:rsidR="00256A34" w:rsidRPr="00B31399" w:rsidRDefault="00256A34" w:rsidP="00205AC9">
      <w:pPr>
        <w:ind w:firstLine="708"/>
        <w:jc w:val="both"/>
        <w:rPr>
          <w:rFonts w:ascii="Times New Roman" w:hAnsi="Times New Roman" w:cs="Times New Roman"/>
          <w:b/>
          <w:sz w:val="24"/>
          <w:szCs w:val="24"/>
          <w:u w:val="single"/>
        </w:rPr>
      </w:pPr>
    </w:p>
    <w:p w14:paraId="393E30D9" w14:textId="77777777" w:rsidR="002B5DEC" w:rsidRPr="00B31399" w:rsidRDefault="002B5DEC" w:rsidP="00205AC9">
      <w:pPr>
        <w:jc w:val="both"/>
        <w:rPr>
          <w:rFonts w:ascii="Times New Roman" w:hAnsi="Times New Roman" w:cs="Times New Roman"/>
          <w:b/>
          <w:sz w:val="24"/>
          <w:szCs w:val="24"/>
          <w:u w:val="single"/>
        </w:rPr>
      </w:pPr>
      <w:r w:rsidRPr="00B31399">
        <w:rPr>
          <w:rFonts w:ascii="Times New Roman" w:hAnsi="Times New Roman" w:cs="Times New Roman"/>
          <w:b/>
          <w:sz w:val="24"/>
          <w:szCs w:val="24"/>
          <w:u w:val="single"/>
        </w:rPr>
        <w:t>Proponujemy do rozważenia następujące wskazówki:</w:t>
      </w:r>
    </w:p>
    <w:p w14:paraId="21E4BB6B" w14:textId="078EA396" w:rsidR="002B5DEC" w:rsidRPr="00205AC9" w:rsidRDefault="002B5DEC" w:rsidP="00205AC9">
      <w:pPr>
        <w:pStyle w:val="Akapitzlist"/>
        <w:numPr>
          <w:ilvl w:val="0"/>
          <w:numId w:val="1"/>
        </w:numPr>
        <w:jc w:val="both"/>
        <w:rPr>
          <w:rStyle w:val="Pogrubienie"/>
          <w:rFonts w:ascii="Times New Roman" w:hAnsi="Times New Roman" w:cs="Times New Roman"/>
          <w:b w:val="0"/>
          <w:bCs w:val="0"/>
          <w:sz w:val="24"/>
          <w:szCs w:val="24"/>
        </w:rPr>
      </w:pPr>
      <w:r w:rsidRPr="00205AC9">
        <w:rPr>
          <w:rFonts w:ascii="Times New Roman" w:hAnsi="Times New Roman" w:cs="Times New Roman"/>
          <w:sz w:val="24"/>
          <w:szCs w:val="24"/>
        </w:rPr>
        <w:t xml:space="preserve">Przed napisaniem </w:t>
      </w:r>
      <w:r w:rsidR="00205AC9">
        <w:rPr>
          <w:rFonts w:ascii="Times New Roman" w:hAnsi="Times New Roman" w:cs="Times New Roman"/>
          <w:sz w:val="24"/>
          <w:szCs w:val="24"/>
        </w:rPr>
        <w:t>abstraktu</w:t>
      </w:r>
      <w:r w:rsidRPr="00205AC9">
        <w:rPr>
          <w:rFonts w:ascii="Times New Roman" w:hAnsi="Times New Roman" w:cs="Times New Roman"/>
          <w:sz w:val="24"/>
          <w:szCs w:val="24"/>
        </w:rPr>
        <w:t xml:space="preserve"> </w:t>
      </w:r>
      <w:r w:rsidR="00256A34">
        <w:rPr>
          <w:rFonts w:ascii="Times New Roman" w:hAnsi="Times New Roman" w:cs="Times New Roman"/>
          <w:sz w:val="24"/>
          <w:szCs w:val="24"/>
        </w:rPr>
        <w:t xml:space="preserve">należy </w:t>
      </w:r>
      <w:r w:rsidRPr="00205AC9">
        <w:rPr>
          <w:rFonts w:ascii="Times New Roman" w:hAnsi="Times New Roman" w:cs="Times New Roman"/>
          <w:sz w:val="24"/>
          <w:szCs w:val="24"/>
        </w:rPr>
        <w:t>sprawdzić jego limit obowiązujący w czasopiśmie (</w:t>
      </w:r>
      <w:r w:rsidR="00256A34">
        <w:rPr>
          <w:rFonts w:ascii="Times New Roman" w:hAnsi="Times New Roman" w:cs="Times New Roman"/>
          <w:sz w:val="24"/>
          <w:szCs w:val="24"/>
        </w:rPr>
        <w:t>w</w:t>
      </w:r>
      <w:r w:rsidRPr="00205AC9">
        <w:rPr>
          <w:rFonts w:ascii="Times New Roman" w:hAnsi="Times New Roman" w:cs="Times New Roman"/>
          <w:sz w:val="24"/>
          <w:szCs w:val="24"/>
        </w:rPr>
        <w:t xml:space="preserve"> </w:t>
      </w:r>
      <w:r w:rsidRPr="00BA401F">
        <w:rPr>
          <w:rFonts w:ascii="Times New Roman" w:hAnsi="Times New Roman" w:cs="Times New Roman"/>
          <w:i/>
          <w:sz w:val="24"/>
          <w:szCs w:val="24"/>
        </w:rPr>
        <w:t>Lubelskim Roczniku Pedagogicznym</w:t>
      </w:r>
      <w:r w:rsidRPr="00205AC9">
        <w:rPr>
          <w:rFonts w:ascii="Times New Roman" w:hAnsi="Times New Roman" w:cs="Times New Roman"/>
          <w:sz w:val="24"/>
          <w:szCs w:val="24"/>
        </w:rPr>
        <w:t xml:space="preserve"> długoś</w:t>
      </w:r>
      <w:r w:rsidR="00BA401F">
        <w:rPr>
          <w:rFonts w:ascii="Times New Roman" w:hAnsi="Times New Roman" w:cs="Times New Roman"/>
          <w:sz w:val="24"/>
          <w:szCs w:val="24"/>
        </w:rPr>
        <w:t>ć abstraktu</w:t>
      </w:r>
      <w:r w:rsidRPr="00205AC9">
        <w:rPr>
          <w:rFonts w:ascii="Times New Roman" w:hAnsi="Times New Roman" w:cs="Times New Roman"/>
          <w:sz w:val="24"/>
          <w:szCs w:val="24"/>
        </w:rPr>
        <w:t xml:space="preserve"> wynosi 250 słów), a także jego strukturę (w </w:t>
      </w:r>
      <w:r w:rsidRPr="00BA401F">
        <w:rPr>
          <w:rFonts w:ascii="Times New Roman" w:hAnsi="Times New Roman" w:cs="Times New Roman"/>
          <w:i/>
          <w:sz w:val="24"/>
          <w:szCs w:val="24"/>
        </w:rPr>
        <w:t>Lubelskim Roczniku Pedagogicznym</w:t>
      </w:r>
      <w:r w:rsidRPr="00205AC9">
        <w:rPr>
          <w:rFonts w:ascii="Times New Roman" w:hAnsi="Times New Roman" w:cs="Times New Roman"/>
          <w:sz w:val="24"/>
          <w:szCs w:val="24"/>
        </w:rPr>
        <w:t xml:space="preserve"> obowiązuje </w:t>
      </w:r>
      <w:r w:rsidR="00BA401F">
        <w:rPr>
          <w:rFonts w:ascii="Times New Roman" w:hAnsi="Times New Roman" w:cs="Times New Roman"/>
          <w:sz w:val="24"/>
          <w:szCs w:val="24"/>
        </w:rPr>
        <w:t>abstrakt ustrukturyzowany obejmujący</w:t>
      </w:r>
      <w:r w:rsidRPr="00205AC9">
        <w:rPr>
          <w:rFonts w:ascii="Times New Roman" w:hAnsi="Times New Roman" w:cs="Times New Roman"/>
          <w:sz w:val="24"/>
          <w:szCs w:val="24"/>
        </w:rPr>
        <w:t xml:space="preserve"> </w:t>
      </w:r>
      <w:r w:rsidR="00256A34">
        <w:rPr>
          <w:rFonts w:ascii="Times New Roman" w:hAnsi="Times New Roman" w:cs="Times New Roman"/>
          <w:sz w:val="24"/>
          <w:szCs w:val="24"/>
        </w:rPr>
        <w:t>konkretne</w:t>
      </w:r>
      <w:r w:rsidR="00256A34" w:rsidRPr="00205AC9">
        <w:rPr>
          <w:rFonts w:ascii="Times New Roman" w:hAnsi="Times New Roman" w:cs="Times New Roman"/>
          <w:sz w:val="24"/>
          <w:szCs w:val="24"/>
        </w:rPr>
        <w:t xml:space="preserve"> </w:t>
      </w:r>
      <w:r w:rsidRPr="00205AC9">
        <w:rPr>
          <w:rFonts w:ascii="Times New Roman" w:hAnsi="Times New Roman" w:cs="Times New Roman"/>
          <w:sz w:val="24"/>
          <w:szCs w:val="24"/>
        </w:rPr>
        <w:t>elementy</w:t>
      </w:r>
      <w:r w:rsidR="00256A34">
        <w:rPr>
          <w:rFonts w:ascii="Times New Roman" w:hAnsi="Times New Roman" w:cs="Times New Roman"/>
          <w:sz w:val="24"/>
          <w:szCs w:val="24"/>
        </w:rPr>
        <w:t xml:space="preserve"> w zależności od rodzaju prezentowanej pracy</w:t>
      </w:r>
      <w:r w:rsidR="00B31399">
        <w:rPr>
          <w:rFonts w:ascii="Times New Roman" w:hAnsi="Times New Roman" w:cs="Times New Roman"/>
          <w:sz w:val="24"/>
          <w:szCs w:val="24"/>
        </w:rPr>
        <w:t>)</w:t>
      </w:r>
      <w:r w:rsidR="00256A34">
        <w:rPr>
          <w:rFonts w:ascii="Times New Roman" w:hAnsi="Times New Roman" w:cs="Times New Roman"/>
          <w:sz w:val="24"/>
          <w:szCs w:val="24"/>
        </w:rPr>
        <w:t xml:space="preserve">. </w:t>
      </w:r>
    </w:p>
    <w:p w14:paraId="5EF6AF64" w14:textId="77777777" w:rsidR="002B5DEC" w:rsidRPr="00205AC9" w:rsidRDefault="00A258AD" w:rsidP="00205AC9">
      <w:pPr>
        <w:pStyle w:val="Akapitzlist"/>
        <w:numPr>
          <w:ilvl w:val="0"/>
          <w:numId w:val="1"/>
        </w:numPr>
        <w:jc w:val="both"/>
        <w:rPr>
          <w:rStyle w:val="Pogrubienie"/>
          <w:rFonts w:ascii="Times New Roman" w:hAnsi="Times New Roman" w:cs="Times New Roman"/>
          <w:b w:val="0"/>
          <w:bCs w:val="0"/>
          <w:sz w:val="24"/>
          <w:szCs w:val="24"/>
        </w:rPr>
      </w:pPr>
      <w:r w:rsidRPr="00205AC9">
        <w:rPr>
          <w:rStyle w:val="Pogrubienie"/>
          <w:rFonts w:ascii="Times New Roman" w:hAnsi="Times New Roman" w:cs="Times New Roman"/>
          <w:b w:val="0"/>
          <w:sz w:val="24"/>
          <w:szCs w:val="24"/>
        </w:rPr>
        <w:t xml:space="preserve">Precyzja w sformułowaniach jest w </w:t>
      </w:r>
      <w:r w:rsidR="00205AC9">
        <w:rPr>
          <w:rStyle w:val="Pogrubienie"/>
          <w:rFonts w:ascii="Times New Roman" w:hAnsi="Times New Roman" w:cs="Times New Roman"/>
          <w:b w:val="0"/>
          <w:sz w:val="24"/>
          <w:szCs w:val="24"/>
        </w:rPr>
        <w:t>abstrakcie</w:t>
      </w:r>
      <w:r w:rsidRPr="00205AC9">
        <w:rPr>
          <w:rStyle w:val="Pogrubienie"/>
          <w:rFonts w:ascii="Times New Roman" w:hAnsi="Times New Roman" w:cs="Times New Roman"/>
          <w:b w:val="0"/>
          <w:sz w:val="24"/>
          <w:szCs w:val="24"/>
        </w:rPr>
        <w:t xml:space="preserve"> kluczowa – ma klarownie oddawać główne treści artykułu.</w:t>
      </w:r>
    </w:p>
    <w:p w14:paraId="38B38005" w14:textId="77777777" w:rsidR="00C45CCE" w:rsidRPr="00205AC9" w:rsidRDefault="00205AC9" w:rsidP="00205AC9">
      <w:pPr>
        <w:pStyle w:val="Akapitzlist"/>
        <w:numPr>
          <w:ilvl w:val="0"/>
          <w:numId w:val="1"/>
        </w:numPr>
        <w:jc w:val="both"/>
        <w:rPr>
          <w:rStyle w:val="Pogrubienie"/>
          <w:rFonts w:ascii="Times New Roman" w:hAnsi="Times New Roman" w:cs="Times New Roman"/>
          <w:b w:val="0"/>
          <w:bCs w:val="0"/>
          <w:sz w:val="24"/>
          <w:szCs w:val="24"/>
        </w:rPr>
      </w:pPr>
      <w:r>
        <w:rPr>
          <w:rStyle w:val="Pogrubienie"/>
          <w:rFonts w:ascii="Times New Roman" w:hAnsi="Times New Roman" w:cs="Times New Roman"/>
          <w:b w:val="0"/>
          <w:sz w:val="24"/>
          <w:szCs w:val="24"/>
        </w:rPr>
        <w:t>Abstrakt ma być kompletny</w:t>
      </w:r>
      <w:r w:rsidR="00A258AD" w:rsidRPr="00205AC9">
        <w:rPr>
          <w:rStyle w:val="Pogrubienie"/>
          <w:rFonts w:ascii="Times New Roman" w:hAnsi="Times New Roman" w:cs="Times New Roman"/>
          <w:b w:val="0"/>
          <w:sz w:val="24"/>
          <w:szCs w:val="24"/>
        </w:rPr>
        <w:t xml:space="preserve">, </w:t>
      </w:r>
      <w:r w:rsidR="00C45CCE" w:rsidRPr="00205AC9">
        <w:rPr>
          <w:rStyle w:val="Pogrubienie"/>
          <w:rFonts w:ascii="Times New Roman" w:hAnsi="Times New Roman" w:cs="Times New Roman"/>
          <w:b w:val="0"/>
          <w:sz w:val="24"/>
          <w:szCs w:val="24"/>
        </w:rPr>
        <w:t xml:space="preserve">ma dostarczać </w:t>
      </w:r>
      <w:r>
        <w:rPr>
          <w:rStyle w:val="Pogrubienie"/>
          <w:rFonts w:ascii="Times New Roman" w:hAnsi="Times New Roman" w:cs="Times New Roman"/>
          <w:b w:val="0"/>
          <w:sz w:val="24"/>
          <w:szCs w:val="24"/>
        </w:rPr>
        <w:t>zwięzłych, spójnych informacji.</w:t>
      </w:r>
    </w:p>
    <w:p w14:paraId="594320D9" w14:textId="77777777" w:rsidR="00A258AD" w:rsidRPr="00205AC9" w:rsidRDefault="00C45CCE" w:rsidP="00205AC9">
      <w:pPr>
        <w:pStyle w:val="Akapitzlist"/>
        <w:numPr>
          <w:ilvl w:val="0"/>
          <w:numId w:val="1"/>
        </w:numPr>
        <w:jc w:val="both"/>
        <w:rPr>
          <w:rStyle w:val="Pogrubienie"/>
          <w:rFonts w:ascii="Times New Roman" w:hAnsi="Times New Roman" w:cs="Times New Roman"/>
          <w:b w:val="0"/>
          <w:bCs w:val="0"/>
          <w:sz w:val="24"/>
          <w:szCs w:val="24"/>
        </w:rPr>
      </w:pPr>
      <w:r w:rsidRPr="00205AC9">
        <w:rPr>
          <w:rStyle w:val="Pogrubienie"/>
          <w:rFonts w:ascii="Times New Roman" w:hAnsi="Times New Roman" w:cs="Times New Roman"/>
          <w:b w:val="0"/>
          <w:sz w:val="24"/>
          <w:szCs w:val="24"/>
        </w:rPr>
        <w:t>N</w:t>
      </w:r>
      <w:r w:rsidR="00A258AD" w:rsidRPr="00205AC9">
        <w:rPr>
          <w:rStyle w:val="Pogrubienie"/>
          <w:rFonts w:ascii="Times New Roman" w:hAnsi="Times New Roman" w:cs="Times New Roman"/>
          <w:b w:val="0"/>
          <w:sz w:val="24"/>
          <w:szCs w:val="24"/>
        </w:rPr>
        <w:t>ie może zawierać przypisów ani skrótów.</w:t>
      </w:r>
    </w:p>
    <w:p w14:paraId="7F500749" w14:textId="77777777" w:rsidR="00A258AD" w:rsidRPr="00256A34" w:rsidRDefault="00A258AD" w:rsidP="00205AC9">
      <w:pPr>
        <w:pStyle w:val="Akapitzlist"/>
        <w:numPr>
          <w:ilvl w:val="0"/>
          <w:numId w:val="1"/>
        </w:numPr>
        <w:jc w:val="both"/>
        <w:rPr>
          <w:rStyle w:val="Pogrubienie"/>
          <w:rFonts w:ascii="Times New Roman" w:hAnsi="Times New Roman" w:cs="Times New Roman"/>
          <w:b w:val="0"/>
          <w:bCs w:val="0"/>
          <w:sz w:val="24"/>
          <w:szCs w:val="24"/>
        </w:rPr>
      </w:pPr>
      <w:r w:rsidRPr="00205AC9">
        <w:rPr>
          <w:rStyle w:val="Pogrubienie"/>
          <w:rFonts w:ascii="Times New Roman" w:hAnsi="Times New Roman" w:cs="Times New Roman"/>
          <w:b w:val="0"/>
          <w:sz w:val="24"/>
          <w:szCs w:val="24"/>
        </w:rPr>
        <w:t>Należy unikać terminów, które bez dodatkowych wyjaśnień będą dla Czytelnika niezrozumiałe.</w:t>
      </w:r>
    </w:p>
    <w:p w14:paraId="3C346F49" w14:textId="5697D461" w:rsidR="00256A34" w:rsidRPr="00256A34" w:rsidRDefault="00256A34" w:rsidP="00205AC9">
      <w:pPr>
        <w:pStyle w:val="Akapitzlist"/>
        <w:numPr>
          <w:ilvl w:val="0"/>
          <w:numId w:val="1"/>
        </w:numPr>
        <w:jc w:val="both"/>
        <w:rPr>
          <w:rStyle w:val="Pogrubienie"/>
          <w:rFonts w:ascii="Times New Roman" w:hAnsi="Times New Roman" w:cs="Times New Roman"/>
          <w:b w:val="0"/>
          <w:bCs w:val="0"/>
          <w:sz w:val="24"/>
          <w:szCs w:val="24"/>
        </w:rPr>
      </w:pPr>
      <w:r>
        <w:rPr>
          <w:rStyle w:val="Pogrubienie"/>
          <w:rFonts w:ascii="Times New Roman" w:hAnsi="Times New Roman" w:cs="Times New Roman"/>
          <w:b w:val="0"/>
          <w:sz w:val="24"/>
          <w:szCs w:val="24"/>
        </w:rPr>
        <w:t xml:space="preserve">Nie może zawierać </w:t>
      </w:r>
      <w:proofErr w:type="spellStart"/>
      <w:r>
        <w:rPr>
          <w:rStyle w:val="Pogrubienie"/>
          <w:rFonts w:ascii="Times New Roman" w:hAnsi="Times New Roman" w:cs="Times New Roman"/>
          <w:b w:val="0"/>
          <w:sz w:val="24"/>
          <w:szCs w:val="24"/>
        </w:rPr>
        <w:t>cytowa</w:t>
      </w:r>
      <w:r w:rsidR="005E337E">
        <w:rPr>
          <w:rStyle w:val="Pogrubienie"/>
          <w:rFonts w:ascii="Times New Roman" w:hAnsi="Times New Roman" w:cs="Times New Roman"/>
          <w:b w:val="0"/>
          <w:sz w:val="24"/>
          <w:szCs w:val="24"/>
        </w:rPr>
        <w:t>ń</w:t>
      </w:r>
      <w:proofErr w:type="spellEnd"/>
      <w:r>
        <w:rPr>
          <w:rStyle w:val="Pogrubienie"/>
          <w:rFonts w:ascii="Times New Roman" w:hAnsi="Times New Roman" w:cs="Times New Roman"/>
          <w:b w:val="0"/>
          <w:sz w:val="24"/>
          <w:szCs w:val="24"/>
        </w:rPr>
        <w:t>.</w:t>
      </w:r>
    </w:p>
    <w:p w14:paraId="429E0F6C" w14:textId="77777777" w:rsidR="00256A34" w:rsidRPr="00256A34" w:rsidRDefault="00256A34" w:rsidP="00205AC9">
      <w:pPr>
        <w:pStyle w:val="Akapitzlist"/>
        <w:numPr>
          <w:ilvl w:val="0"/>
          <w:numId w:val="1"/>
        </w:numPr>
        <w:jc w:val="both"/>
        <w:rPr>
          <w:rStyle w:val="Pogrubienie"/>
          <w:rFonts w:ascii="Times New Roman" w:hAnsi="Times New Roman" w:cs="Times New Roman"/>
          <w:b w:val="0"/>
          <w:bCs w:val="0"/>
          <w:sz w:val="24"/>
          <w:szCs w:val="24"/>
        </w:rPr>
      </w:pPr>
      <w:r>
        <w:rPr>
          <w:rStyle w:val="Pogrubienie"/>
          <w:rFonts w:ascii="Times New Roman" w:hAnsi="Times New Roman" w:cs="Times New Roman"/>
          <w:b w:val="0"/>
          <w:sz w:val="24"/>
          <w:szCs w:val="24"/>
        </w:rPr>
        <w:t xml:space="preserve">Preferowane jest stosowanie formy bezosobowej. </w:t>
      </w:r>
    </w:p>
    <w:p w14:paraId="44C27C26" w14:textId="77777777" w:rsidR="00256A34" w:rsidRPr="00205AC9" w:rsidRDefault="00256A34" w:rsidP="00B31399">
      <w:pPr>
        <w:pStyle w:val="Akapitzlist"/>
        <w:jc w:val="both"/>
        <w:rPr>
          <w:rStyle w:val="Pogrubienie"/>
          <w:rFonts w:ascii="Times New Roman" w:hAnsi="Times New Roman" w:cs="Times New Roman"/>
          <w:b w:val="0"/>
          <w:bCs w:val="0"/>
          <w:sz w:val="24"/>
          <w:szCs w:val="24"/>
        </w:rPr>
      </w:pPr>
    </w:p>
    <w:p w14:paraId="74219671" w14:textId="35AA7AEF" w:rsidR="00A258AD" w:rsidRDefault="00A258AD" w:rsidP="00C45CCE">
      <w:pPr>
        <w:ind w:left="360"/>
      </w:pPr>
    </w:p>
    <w:p w14:paraId="683AE762" w14:textId="36CB7C29" w:rsidR="00D12730" w:rsidRDefault="00D12730" w:rsidP="00C45CCE">
      <w:pPr>
        <w:ind w:left="360"/>
      </w:pPr>
    </w:p>
    <w:p w14:paraId="3766F767" w14:textId="042E0157" w:rsidR="00D12730" w:rsidRDefault="00D12730" w:rsidP="00C45CCE">
      <w:pPr>
        <w:ind w:left="360"/>
      </w:pPr>
    </w:p>
    <w:p w14:paraId="73F60EB0" w14:textId="419E7CF5" w:rsidR="00D12730" w:rsidRDefault="00D12730" w:rsidP="00C45CCE">
      <w:pPr>
        <w:ind w:left="360"/>
      </w:pPr>
    </w:p>
    <w:p w14:paraId="782CA921" w14:textId="646146EE" w:rsidR="00D12730" w:rsidRDefault="00D12730" w:rsidP="00C45CCE">
      <w:pPr>
        <w:ind w:left="360"/>
      </w:pPr>
    </w:p>
    <w:p w14:paraId="02EB00B1" w14:textId="0C862CD1" w:rsidR="00D12730" w:rsidRDefault="00D12730" w:rsidP="00C45CCE">
      <w:pPr>
        <w:ind w:left="360"/>
      </w:pPr>
    </w:p>
    <w:p w14:paraId="12720F58" w14:textId="3CC35D08" w:rsidR="00D12730" w:rsidRDefault="00D12730" w:rsidP="00C45CCE">
      <w:pPr>
        <w:ind w:left="360"/>
      </w:pPr>
    </w:p>
    <w:p w14:paraId="2DD4BDBB" w14:textId="557F8B8B" w:rsidR="00D12730" w:rsidRDefault="00D12730" w:rsidP="00C45CCE">
      <w:pPr>
        <w:ind w:left="360"/>
      </w:pPr>
    </w:p>
    <w:p w14:paraId="191940D2" w14:textId="78D86C49" w:rsidR="00D12730" w:rsidRDefault="00D12730" w:rsidP="00C45CCE">
      <w:pPr>
        <w:ind w:left="360"/>
      </w:pPr>
    </w:p>
    <w:p w14:paraId="21BF2EF9" w14:textId="3E79C313" w:rsidR="00D12730" w:rsidRDefault="00D12730" w:rsidP="00C45CCE">
      <w:pPr>
        <w:ind w:left="360"/>
      </w:pPr>
    </w:p>
    <w:p w14:paraId="603D87B7" w14:textId="338C7330" w:rsidR="00D12730" w:rsidRDefault="00D12730" w:rsidP="00C45CCE">
      <w:pPr>
        <w:ind w:left="360"/>
      </w:pPr>
    </w:p>
    <w:p w14:paraId="1624FE4D" w14:textId="77777777" w:rsidR="00D12730" w:rsidRPr="00D12730" w:rsidRDefault="00D12730" w:rsidP="00D12730">
      <w:pPr>
        <w:jc w:val="center"/>
        <w:rPr>
          <w:rFonts w:ascii="Times New Roman" w:hAnsi="Times New Roman" w:cs="Times New Roman"/>
          <w:b/>
          <w:color w:val="FF0000"/>
          <w:sz w:val="24"/>
        </w:rPr>
      </w:pPr>
      <w:r w:rsidRPr="00D12730">
        <w:rPr>
          <w:rFonts w:ascii="Times New Roman" w:hAnsi="Times New Roman"/>
          <w:b/>
          <w:color w:val="FF0000"/>
          <w:sz w:val="24"/>
        </w:rPr>
        <w:lastRenderedPageBreak/>
        <w:t>ABSTRACT WRITING GUIDELINES</w:t>
      </w:r>
    </w:p>
    <w:p w14:paraId="243C9CED" w14:textId="77777777" w:rsidR="00D12730" w:rsidRPr="00D12730" w:rsidRDefault="00D12730" w:rsidP="00D12730">
      <w:pPr>
        <w:rPr>
          <w:color w:val="FF0000"/>
        </w:rPr>
      </w:pPr>
    </w:p>
    <w:p w14:paraId="445CF87A" w14:textId="77777777" w:rsidR="00D12730" w:rsidRPr="00D12730" w:rsidRDefault="00D12730" w:rsidP="00D12730">
      <w:pPr>
        <w:pStyle w:val="NormalnyWeb"/>
        <w:spacing w:line="360" w:lineRule="auto"/>
        <w:jc w:val="both"/>
        <w:rPr>
          <w:color w:val="FF0000"/>
        </w:rPr>
      </w:pPr>
      <w:proofErr w:type="spellStart"/>
      <w:r w:rsidRPr="00D12730">
        <w:rPr>
          <w:rStyle w:val="Pogrubienie"/>
          <w:b w:val="0"/>
          <w:bCs w:val="0"/>
          <w:color w:val="FF0000"/>
        </w:rPr>
        <w:t>An</w:t>
      </w:r>
      <w:proofErr w:type="spellEnd"/>
      <w:r w:rsidRPr="00D12730">
        <w:rPr>
          <w:rStyle w:val="Pogrubienie"/>
          <w:color w:val="FF0000"/>
        </w:rPr>
        <w:t xml:space="preserve"> </w:t>
      </w:r>
      <w:proofErr w:type="spellStart"/>
      <w:r w:rsidRPr="00D12730">
        <w:rPr>
          <w:rStyle w:val="Pogrubienie"/>
          <w:color w:val="FF0000"/>
        </w:rPr>
        <w:t>abstract</w:t>
      </w:r>
      <w:proofErr w:type="spellEnd"/>
      <w:r w:rsidRPr="00D12730">
        <w:rPr>
          <w:color w:val="FF0000"/>
        </w:rPr>
        <w:t xml:space="preserve"> </w:t>
      </w:r>
      <w:proofErr w:type="spellStart"/>
      <w:r w:rsidRPr="00D12730">
        <w:rPr>
          <w:color w:val="FF0000"/>
        </w:rPr>
        <w:t>is</w:t>
      </w:r>
      <w:proofErr w:type="spellEnd"/>
      <w:r w:rsidRPr="00D12730">
        <w:rPr>
          <w:color w:val="FF0000"/>
        </w:rPr>
        <w:t xml:space="preserve"> a </w:t>
      </w:r>
      <w:proofErr w:type="spellStart"/>
      <w:r w:rsidRPr="00D12730">
        <w:rPr>
          <w:color w:val="FF0000"/>
        </w:rPr>
        <w:t>short</w:t>
      </w:r>
      <w:proofErr w:type="spellEnd"/>
      <w:r w:rsidRPr="00D12730">
        <w:rPr>
          <w:color w:val="FF0000"/>
        </w:rPr>
        <w:t xml:space="preserve"> </w:t>
      </w:r>
      <w:proofErr w:type="spellStart"/>
      <w:r w:rsidRPr="00D12730">
        <w:rPr>
          <w:color w:val="FF0000"/>
        </w:rPr>
        <w:t>brief</w:t>
      </w:r>
      <w:proofErr w:type="spellEnd"/>
      <w:r w:rsidRPr="00D12730">
        <w:rPr>
          <w:color w:val="FF0000"/>
        </w:rPr>
        <w:t xml:space="preserve"> </w:t>
      </w:r>
      <w:proofErr w:type="spellStart"/>
      <w:r w:rsidRPr="00D12730">
        <w:rPr>
          <w:color w:val="FF0000"/>
        </w:rPr>
        <w:t>presentation</w:t>
      </w:r>
      <w:proofErr w:type="spellEnd"/>
      <w:r w:rsidRPr="00D12730">
        <w:rPr>
          <w:color w:val="FF0000"/>
        </w:rPr>
        <w:t xml:space="preserve"> of the </w:t>
      </w:r>
      <w:proofErr w:type="spellStart"/>
      <w:r w:rsidRPr="00D12730">
        <w:rPr>
          <w:color w:val="FF0000"/>
        </w:rPr>
        <w:t>main</w:t>
      </w:r>
      <w:proofErr w:type="spellEnd"/>
      <w:r w:rsidRPr="00D12730">
        <w:rPr>
          <w:color w:val="FF0000"/>
        </w:rPr>
        <w:t xml:space="preserve"> </w:t>
      </w:r>
      <w:proofErr w:type="spellStart"/>
      <w:r w:rsidRPr="00D12730">
        <w:rPr>
          <w:color w:val="FF0000"/>
        </w:rPr>
        <w:t>thesis</w:t>
      </w:r>
      <w:proofErr w:type="spellEnd"/>
      <w:r w:rsidRPr="00D12730">
        <w:rPr>
          <w:color w:val="FF0000"/>
        </w:rPr>
        <w:t xml:space="preserve"> of a </w:t>
      </w:r>
      <w:proofErr w:type="spellStart"/>
      <w:r w:rsidRPr="00D12730">
        <w:rPr>
          <w:color w:val="FF0000"/>
        </w:rPr>
        <w:t>research</w:t>
      </w:r>
      <w:proofErr w:type="spellEnd"/>
      <w:r w:rsidRPr="00D12730">
        <w:rPr>
          <w:color w:val="FF0000"/>
        </w:rPr>
        <w:t xml:space="preserve"> </w:t>
      </w:r>
      <w:proofErr w:type="spellStart"/>
      <w:r w:rsidRPr="00D12730">
        <w:rPr>
          <w:color w:val="FF0000"/>
        </w:rPr>
        <w:t>paper</w:t>
      </w:r>
      <w:proofErr w:type="spellEnd"/>
      <w:r w:rsidRPr="00D12730">
        <w:rPr>
          <w:color w:val="FF0000"/>
        </w:rPr>
        <w:t xml:space="preserve">. It </w:t>
      </w:r>
      <w:proofErr w:type="spellStart"/>
      <w:r w:rsidRPr="00D12730">
        <w:rPr>
          <w:color w:val="FF0000"/>
        </w:rPr>
        <w:t>is</w:t>
      </w:r>
      <w:proofErr w:type="spellEnd"/>
      <w:r w:rsidRPr="00D12730">
        <w:rPr>
          <w:color w:val="FF0000"/>
        </w:rPr>
        <w:t xml:space="preserve"> </w:t>
      </w:r>
      <w:proofErr w:type="spellStart"/>
      <w:r w:rsidRPr="00D12730">
        <w:rPr>
          <w:color w:val="FF0000"/>
        </w:rPr>
        <w:t>intended</w:t>
      </w:r>
      <w:proofErr w:type="spellEnd"/>
      <w:r w:rsidRPr="00D12730">
        <w:rPr>
          <w:color w:val="FF0000"/>
        </w:rPr>
        <w:t xml:space="preserve"> to </w:t>
      </w:r>
      <w:proofErr w:type="spellStart"/>
      <w:r w:rsidRPr="00D12730">
        <w:rPr>
          <w:color w:val="FF0000"/>
        </w:rPr>
        <w:t>spark</w:t>
      </w:r>
      <w:proofErr w:type="spellEnd"/>
      <w:r w:rsidRPr="00D12730">
        <w:rPr>
          <w:color w:val="FF0000"/>
        </w:rPr>
        <w:t xml:space="preserve"> </w:t>
      </w:r>
      <w:proofErr w:type="spellStart"/>
      <w:r w:rsidRPr="00D12730">
        <w:rPr>
          <w:color w:val="FF0000"/>
        </w:rPr>
        <w:t>readers</w:t>
      </w:r>
      <w:proofErr w:type="spellEnd"/>
      <w:r w:rsidRPr="00D12730">
        <w:rPr>
          <w:color w:val="FF0000"/>
        </w:rPr>
        <w:t xml:space="preserve">’ </w:t>
      </w:r>
      <w:proofErr w:type="spellStart"/>
      <w:r w:rsidRPr="00D12730">
        <w:rPr>
          <w:color w:val="FF0000"/>
        </w:rPr>
        <w:t>interest</w:t>
      </w:r>
      <w:proofErr w:type="spellEnd"/>
      <w:r w:rsidRPr="00D12730">
        <w:rPr>
          <w:color w:val="FF0000"/>
        </w:rPr>
        <w:t xml:space="preserve"> and </w:t>
      </w:r>
      <w:proofErr w:type="spellStart"/>
      <w:r w:rsidRPr="00D12730">
        <w:rPr>
          <w:color w:val="FF0000"/>
        </w:rPr>
        <w:t>encourage</w:t>
      </w:r>
      <w:proofErr w:type="spellEnd"/>
      <w:r w:rsidRPr="00D12730">
        <w:rPr>
          <w:color w:val="FF0000"/>
        </w:rPr>
        <w:t xml:space="preserve"> </w:t>
      </w:r>
      <w:proofErr w:type="spellStart"/>
      <w:r w:rsidRPr="00D12730">
        <w:rPr>
          <w:color w:val="FF0000"/>
        </w:rPr>
        <w:t>them</w:t>
      </w:r>
      <w:proofErr w:type="spellEnd"/>
      <w:r w:rsidRPr="00D12730">
        <w:rPr>
          <w:color w:val="FF0000"/>
        </w:rPr>
        <w:t xml:space="preserve"> to </w:t>
      </w:r>
      <w:proofErr w:type="spellStart"/>
      <w:r w:rsidRPr="00D12730">
        <w:rPr>
          <w:color w:val="FF0000"/>
        </w:rPr>
        <w:t>read</w:t>
      </w:r>
      <w:proofErr w:type="spellEnd"/>
      <w:r w:rsidRPr="00D12730">
        <w:rPr>
          <w:color w:val="FF0000"/>
        </w:rPr>
        <w:t xml:space="preserve"> the </w:t>
      </w:r>
      <w:proofErr w:type="spellStart"/>
      <w:r w:rsidRPr="00D12730">
        <w:rPr>
          <w:color w:val="FF0000"/>
        </w:rPr>
        <w:t>entire</w:t>
      </w:r>
      <w:proofErr w:type="spellEnd"/>
      <w:r w:rsidRPr="00D12730">
        <w:rPr>
          <w:color w:val="FF0000"/>
        </w:rPr>
        <w:t xml:space="preserve"> </w:t>
      </w:r>
      <w:proofErr w:type="spellStart"/>
      <w:r w:rsidRPr="00D12730">
        <w:rPr>
          <w:color w:val="FF0000"/>
        </w:rPr>
        <w:t>paper</w:t>
      </w:r>
      <w:proofErr w:type="spellEnd"/>
      <w:r w:rsidRPr="00D12730">
        <w:rPr>
          <w:color w:val="FF0000"/>
        </w:rPr>
        <w:t xml:space="preserve">. It </w:t>
      </w:r>
      <w:proofErr w:type="spellStart"/>
      <w:r w:rsidRPr="00D12730">
        <w:rPr>
          <w:color w:val="FF0000"/>
        </w:rPr>
        <w:t>should</w:t>
      </w:r>
      <w:proofErr w:type="spellEnd"/>
      <w:r w:rsidRPr="00D12730">
        <w:rPr>
          <w:color w:val="FF0000"/>
        </w:rPr>
        <w:t xml:space="preserve"> </w:t>
      </w:r>
      <w:proofErr w:type="spellStart"/>
      <w:r w:rsidRPr="00D12730">
        <w:rPr>
          <w:color w:val="FF0000"/>
        </w:rPr>
        <w:t>give</w:t>
      </w:r>
      <w:proofErr w:type="spellEnd"/>
      <w:r w:rsidRPr="00D12730">
        <w:rPr>
          <w:color w:val="FF0000"/>
        </w:rPr>
        <w:t xml:space="preserve"> a </w:t>
      </w:r>
      <w:proofErr w:type="spellStart"/>
      <w:r w:rsidRPr="00D12730">
        <w:rPr>
          <w:color w:val="FF0000"/>
        </w:rPr>
        <w:t>synthetic</w:t>
      </w:r>
      <w:proofErr w:type="spellEnd"/>
      <w:r w:rsidRPr="00D12730">
        <w:rPr>
          <w:color w:val="FF0000"/>
        </w:rPr>
        <w:t xml:space="preserve"> </w:t>
      </w:r>
      <w:proofErr w:type="spellStart"/>
      <w:r w:rsidRPr="00D12730">
        <w:rPr>
          <w:color w:val="FF0000"/>
        </w:rPr>
        <w:t>account</w:t>
      </w:r>
      <w:proofErr w:type="spellEnd"/>
      <w:r w:rsidRPr="00D12730">
        <w:rPr>
          <w:color w:val="FF0000"/>
        </w:rPr>
        <w:t xml:space="preserve"> of the </w:t>
      </w:r>
      <w:proofErr w:type="spellStart"/>
      <w:r w:rsidRPr="00D12730">
        <w:rPr>
          <w:color w:val="FF0000"/>
        </w:rPr>
        <w:t>topic</w:t>
      </w:r>
      <w:proofErr w:type="spellEnd"/>
      <w:r w:rsidRPr="00D12730">
        <w:rPr>
          <w:color w:val="FF0000"/>
        </w:rPr>
        <w:t xml:space="preserve">, </w:t>
      </w:r>
      <w:proofErr w:type="spellStart"/>
      <w:r w:rsidRPr="00D12730">
        <w:rPr>
          <w:color w:val="FF0000"/>
        </w:rPr>
        <w:t>methodology</w:t>
      </w:r>
      <w:proofErr w:type="spellEnd"/>
      <w:r w:rsidRPr="00D12730">
        <w:rPr>
          <w:color w:val="FF0000"/>
        </w:rPr>
        <w:t xml:space="preserve">, </w:t>
      </w:r>
      <w:proofErr w:type="spellStart"/>
      <w:r w:rsidRPr="00D12730">
        <w:rPr>
          <w:color w:val="FF0000"/>
        </w:rPr>
        <w:t>key</w:t>
      </w:r>
      <w:proofErr w:type="spellEnd"/>
      <w:r w:rsidRPr="00D12730">
        <w:rPr>
          <w:color w:val="FF0000"/>
        </w:rPr>
        <w:t xml:space="preserve"> </w:t>
      </w:r>
      <w:proofErr w:type="spellStart"/>
      <w:r w:rsidRPr="00D12730">
        <w:rPr>
          <w:color w:val="FF0000"/>
        </w:rPr>
        <w:t>findings</w:t>
      </w:r>
      <w:proofErr w:type="spellEnd"/>
      <w:r w:rsidRPr="00D12730">
        <w:rPr>
          <w:color w:val="FF0000"/>
        </w:rPr>
        <w:t xml:space="preserve"> and </w:t>
      </w:r>
      <w:proofErr w:type="spellStart"/>
      <w:r w:rsidRPr="00D12730">
        <w:rPr>
          <w:color w:val="FF0000"/>
        </w:rPr>
        <w:t>conclusions</w:t>
      </w:r>
      <w:proofErr w:type="spellEnd"/>
      <w:r w:rsidRPr="00D12730">
        <w:rPr>
          <w:color w:val="FF0000"/>
        </w:rPr>
        <w:t xml:space="preserve"> from the </w:t>
      </w:r>
      <w:proofErr w:type="spellStart"/>
      <w:r w:rsidRPr="00D12730">
        <w:rPr>
          <w:color w:val="FF0000"/>
        </w:rPr>
        <w:t>study</w:t>
      </w:r>
      <w:proofErr w:type="spellEnd"/>
      <w:r w:rsidRPr="00D12730">
        <w:rPr>
          <w:color w:val="FF0000"/>
        </w:rPr>
        <w:t xml:space="preserve">, in order for the </w:t>
      </w:r>
      <w:proofErr w:type="spellStart"/>
      <w:r w:rsidRPr="00D12730">
        <w:rPr>
          <w:color w:val="FF0000"/>
        </w:rPr>
        <w:t>reader</w:t>
      </w:r>
      <w:proofErr w:type="spellEnd"/>
      <w:r w:rsidRPr="00D12730">
        <w:rPr>
          <w:color w:val="FF0000"/>
        </w:rPr>
        <w:t xml:space="preserve"> to </w:t>
      </w:r>
      <w:proofErr w:type="spellStart"/>
      <w:r w:rsidRPr="00D12730">
        <w:rPr>
          <w:color w:val="FF0000"/>
        </w:rPr>
        <w:t>decide</w:t>
      </w:r>
      <w:proofErr w:type="spellEnd"/>
      <w:r w:rsidRPr="00D12730">
        <w:rPr>
          <w:color w:val="FF0000"/>
        </w:rPr>
        <w:t xml:space="preserve"> </w:t>
      </w:r>
      <w:proofErr w:type="spellStart"/>
      <w:r w:rsidRPr="00D12730">
        <w:rPr>
          <w:color w:val="FF0000"/>
        </w:rPr>
        <w:t>w</w:t>
      </w:r>
      <w:bookmarkStart w:id="0" w:name="_GoBack"/>
      <w:bookmarkEnd w:id="0"/>
      <w:r w:rsidRPr="00D12730">
        <w:rPr>
          <w:color w:val="FF0000"/>
        </w:rPr>
        <w:t>hether</w:t>
      </w:r>
      <w:proofErr w:type="spellEnd"/>
      <w:r w:rsidRPr="00D12730">
        <w:rPr>
          <w:color w:val="FF0000"/>
        </w:rPr>
        <w:t xml:space="preserve"> to </w:t>
      </w:r>
      <w:proofErr w:type="spellStart"/>
      <w:r w:rsidRPr="00D12730">
        <w:rPr>
          <w:color w:val="FF0000"/>
        </w:rPr>
        <w:t>continue</w:t>
      </w:r>
      <w:proofErr w:type="spellEnd"/>
      <w:r w:rsidRPr="00D12730">
        <w:rPr>
          <w:color w:val="FF0000"/>
        </w:rPr>
        <w:t xml:space="preserve"> </w:t>
      </w:r>
      <w:proofErr w:type="spellStart"/>
      <w:r w:rsidRPr="00D12730">
        <w:rPr>
          <w:color w:val="FF0000"/>
        </w:rPr>
        <w:t>reading</w:t>
      </w:r>
      <w:proofErr w:type="spellEnd"/>
      <w:r w:rsidRPr="00D12730">
        <w:rPr>
          <w:color w:val="FF0000"/>
        </w:rPr>
        <w:t xml:space="preserve">, </w:t>
      </w:r>
      <w:proofErr w:type="spellStart"/>
      <w:r w:rsidRPr="00D12730">
        <w:rPr>
          <w:color w:val="FF0000"/>
        </w:rPr>
        <w:t>cite</w:t>
      </w:r>
      <w:proofErr w:type="spellEnd"/>
      <w:r w:rsidRPr="00D12730">
        <w:rPr>
          <w:color w:val="FF0000"/>
        </w:rPr>
        <w:t xml:space="preserve"> the </w:t>
      </w:r>
      <w:proofErr w:type="spellStart"/>
      <w:r w:rsidRPr="00D12730">
        <w:rPr>
          <w:color w:val="FF0000"/>
        </w:rPr>
        <w:t>paper</w:t>
      </w:r>
      <w:proofErr w:type="spellEnd"/>
      <w:r w:rsidRPr="00D12730">
        <w:rPr>
          <w:color w:val="FF0000"/>
        </w:rPr>
        <w:t xml:space="preserve"> </w:t>
      </w:r>
      <w:proofErr w:type="spellStart"/>
      <w:r w:rsidRPr="00D12730">
        <w:rPr>
          <w:color w:val="FF0000"/>
        </w:rPr>
        <w:t>or</w:t>
      </w:r>
      <w:proofErr w:type="spellEnd"/>
      <w:r w:rsidRPr="00D12730">
        <w:rPr>
          <w:color w:val="FF0000"/>
        </w:rPr>
        <w:t xml:space="preserve"> </w:t>
      </w:r>
      <w:proofErr w:type="spellStart"/>
      <w:r w:rsidRPr="00D12730">
        <w:rPr>
          <w:color w:val="FF0000"/>
        </w:rPr>
        <w:t>search</w:t>
      </w:r>
      <w:proofErr w:type="spellEnd"/>
      <w:r w:rsidRPr="00D12730">
        <w:rPr>
          <w:color w:val="FF0000"/>
        </w:rPr>
        <w:t xml:space="preserve"> for </w:t>
      </w:r>
      <w:proofErr w:type="spellStart"/>
      <w:r w:rsidRPr="00D12730">
        <w:rPr>
          <w:color w:val="FF0000"/>
        </w:rPr>
        <w:t>other</w:t>
      </w:r>
      <w:proofErr w:type="spellEnd"/>
      <w:r w:rsidRPr="00D12730">
        <w:rPr>
          <w:color w:val="FF0000"/>
        </w:rPr>
        <w:t xml:space="preserve"> </w:t>
      </w:r>
      <w:proofErr w:type="spellStart"/>
      <w:r w:rsidRPr="00D12730">
        <w:rPr>
          <w:color w:val="FF0000"/>
        </w:rPr>
        <w:t>sources</w:t>
      </w:r>
      <w:proofErr w:type="spellEnd"/>
      <w:r w:rsidRPr="00D12730">
        <w:rPr>
          <w:color w:val="FF0000"/>
        </w:rPr>
        <w:t xml:space="preserve">. </w:t>
      </w:r>
      <w:proofErr w:type="spellStart"/>
      <w:r w:rsidRPr="00D12730">
        <w:rPr>
          <w:color w:val="FF0000"/>
        </w:rPr>
        <w:t>Therefore</w:t>
      </w:r>
      <w:proofErr w:type="spellEnd"/>
      <w:r w:rsidRPr="00D12730">
        <w:rPr>
          <w:color w:val="FF0000"/>
        </w:rPr>
        <w:t xml:space="preserve">, </w:t>
      </w:r>
      <w:proofErr w:type="spellStart"/>
      <w:r w:rsidRPr="00D12730">
        <w:rPr>
          <w:color w:val="FF0000"/>
        </w:rPr>
        <w:t>it</w:t>
      </w:r>
      <w:proofErr w:type="spellEnd"/>
      <w:r w:rsidRPr="00D12730">
        <w:rPr>
          <w:color w:val="FF0000"/>
        </w:rPr>
        <w:t xml:space="preserve"> </w:t>
      </w:r>
      <w:proofErr w:type="spellStart"/>
      <w:r w:rsidRPr="00D12730">
        <w:rPr>
          <w:color w:val="FF0000"/>
        </w:rPr>
        <w:t>is</w:t>
      </w:r>
      <w:proofErr w:type="spellEnd"/>
      <w:r w:rsidRPr="00D12730">
        <w:rPr>
          <w:color w:val="FF0000"/>
        </w:rPr>
        <w:t xml:space="preserve"> </w:t>
      </w:r>
      <w:proofErr w:type="spellStart"/>
      <w:r w:rsidRPr="00D12730">
        <w:rPr>
          <w:color w:val="FF0000"/>
        </w:rPr>
        <w:t>highly</w:t>
      </w:r>
      <w:proofErr w:type="spellEnd"/>
      <w:r w:rsidRPr="00D12730">
        <w:rPr>
          <w:color w:val="FF0000"/>
        </w:rPr>
        <w:t xml:space="preserve"> </w:t>
      </w:r>
      <w:proofErr w:type="spellStart"/>
      <w:r w:rsidRPr="00D12730">
        <w:rPr>
          <w:color w:val="FF0000"/>
        </w:rPr>
        <w:t>important</w:t>
      </w:r>
      <w:proofErr w:type="spellEnd"/>
      <w:r w:rsidRPr="00D12730">
        <w:rPr>
          <w:color w:val="FF0000"/>
        </w:rPr>
        <w:t xml:space="preserve"> to </w:t>
      </w:r>
      <w:proofErr w:type="spellStart"/>
      <w:r w:rsidRPr="00D12730">
        <w:rPr>
          <w:color w:val="FF0000"/>
        </w:rPr>
        <w:t>consider</w:t>
      </w:r>
      <w:proofErr w:type="spellEnd"/>
      <w:r w:rsidRPr="00D12730">
        <w:rPr>
          <w:color w:val="FF0000"/>
        </w:rPr>
        <w:t xml:space="preserve"> the </w:t>
      </w:r>
      <w:proofErr w:type="spellStart"/>
      <w:r w:rsidRPr="00D12730">
        <w:rPr>
          <w:color w:val="FF0000"/>
        </w:rPr>
        <w:t>key</w:t>
      </w:r>
      <w:proofErr w:type="spellEnd"/>
      <w:r w:rsidRPr="00D12730">
        <w:rPr>
          <w:color w:val="FF0000"/>
        </w:rPr>
        <w:t xml:space="preserve"> </w:t>
      </w:r>
      <w:proofErr w:type="spellStart"/>
      <w:r w:rsidRPr="00D12730">
        <w:rPr>
          <w:color w:val="FF0000"/>
        </w:rPr>
        <w:t>components</w:t>
      </w:r>
      <w:proofErr w:type="spellEnd"/>
      <w:r w:rsidRPr="00D12730">
        <w:rPr>
          <w:color w:val="FF0000"/>
        </w:rPr>
        <w:t xml:space="preserve"> of the </w:t>
      </w:r>
      <w:proofErr w:type="spellStart"/>
      <w:r w:rsidRPr="00D12730">
        <w:rPr>
          <w:color w:val="FF0000"/>
        </w:rPr>
        <w:t>work</w:t>
      </w:r>
      <w:proofErr w:type="spellEnd"/>
      <w:r w:rsidRPr="00D12730">
        <w:rPr>
          <w:color w:val="FF0000"/>
        </w:rPr>
        <w:t xml:space="preserve"> </w:t>
      </w:r>
      <w:proofErr w:type="spellStart"/>
      <w:r w:rsidRPr="00D12730">
        <w:rPr>
          <w:color w:val="FF0000"/>
        </w:rPr>
        <w:t>while</w:t>
      </w:r>
      <w:proofErr w:type="spellEnd"/>
      <w:r w:rsidRPr="00D12730">
        <w:rPr>
          <w:color w:val="FF0000"/>
        </w:rPr>
        <w:t xml:space="preserve"> </w:t>
      </w:r>
      <w:proofErr w:type="spellStart"/>
      <w:r w:rsidRPr="00D12730">
        <w:rPr>
          <w:color w:val="FF0000"/>
        </w:rPr>
        <w:t>writing</w:t>
      </w:r>
      <w:proofErr w:type="spellEnd"/>
      <w:r w:rsidRPr="00D12730">
        <w:rPr>
          <w:color w:val="FF0000"/>
        </w:rPr>
        <w:t xml:space="preserve"> </w:t>
      </w:r>
      <w:proofErr w:type="spellStart"/>
      <w:r w:rsidRPr="00D12730">
        <w:rPr>
          <w:color w:val="FF0000"/>
        </w:rPr>
        <w:t>an</w:t>
      </w:r>
      <w:proofErr w:type="spellEnd"/>
      <w:r w:rsidRPr="00D12730">
        <w:rPr>
          <w:color w:val="FF0000"/>
        </w:rPr>
        <w:t xml:space="preserve"> </w:t>
      </w:r>
      <w:proofErr w:type="spellStart"/>
      <w:r w:rsidRPr="00D12730">
        <w:rPr>
          <w:color w:val="FF0000"/>
        </w:rPr>
        <w:t>abstract</w:t>
      </w:r>
      <w:proofErr w:type="spellEnd"/>
      <w:r w:rsidRPr="00D12730">
        <w:rPr>
          <w:color w:val="FF0000"/>
        </w:rPr>
        <w:t xml:space="preserve"> and </w:t>
      </w:r>
      <w:proofErr w:type="spellStart"/>
      <w:r w:rsidRPr="00D12730">
        <w:rPr>
          <w:color w:val="FF0000"/>
        </w:rPr>
        <w:t>put</w:t>
      </w:r>
      <w:proofErr w:type="spellEnd"/>
      <w:r w:rsidRPr="00D12730">
        <w:rPr>
          <w:color w:val="FF0000"/>
        </w:rPr>
        <w:t xml:space="preserve"> </w:t>
      </w:r>
      <w:proofErr w:type="spellStart"/>
      <w:r w:rsidRPr="00D12730">
        <w:rPr>
          <w:color w:val="FF0000"/>
        </w:rPr>
        <w:t>considerable</w:t>
      </w:r>
      <w:proofErr w:type="spellEnd"/>
      <w:r w:rsidRPr="00D12730">
        <w:rPr>
          <w:color w:val="FF0000"/>
        </w:rPr>
        <w:t xml:space="preserve"> </w:t>
      </w:r>
      <w:proofErr w:type="spellStart"/>
      <w:r w:rsidRPr="00D12730">
        <w:rPr>
          <w:color w:val="FF0000"/>
        </w:rPr>
        <w:t>effort</w:t>
      </w:r>
      <w:proofErr w:type="spellEnd"/>
      <w:r w:rsidRPr="00D12730">
        <w:rPr>
          <w:color w:val="FF0000"/>
        </w:rPr>
        <w:t xml:space="preserve"> in </w:t>
      </w:r>
      <w:proofErr w:type="spellStart"/>
      <w:r w:rsidRPr="00D12730">
        <w:rPr>
          <w:color w:val="FF0000"/>
        </w:rPr>
        <w:t>making</w:t>
      </w:r>
      <w:proofErr w:type="spellEnd"/>
      <w:r w:rsidRPr="00D12730">
        <w:rPr>
          <w:color w:val="FF0000"/>
        </w:rPr>
        <w:t xml:space="preserve"> </w:t>
      </w:r>
      <w:proofErr w:type="spellStart"/>
      <w:r w:rsidRPr="00D12730">
        <w:rPr>
          <w:color w:val="FF0000"/>
        </w:rPr>
        <w:t>it</w:t>
      </w:r>
      <w:proofErr w:type="spellEnd"/>
      <w:r w:rsidRPr="00D12730">
        <w:rPr>
          <w:color w:val="FF0000"/>
        </w:rPr>
        <w:t xml:space="preserve"> </w:t>
      </w:r>
      <w:proofErr w:type="spellStart"/>
      <w:r w:rsidRPr="00D12730">
        <w:rPr>
          <w:color w:val="FF0000"/>
        </w:rPr>
        <w:t>compelling</w:t>
      </w:r>
      <w:proofErr w:type="spellEnd"/>
      <w:r w:rsidRPr="00D12730">
        <w:rPr>
          <w:color w:val="FF0000"/>
        </w:rPr>
        <w:t xml:space="preserve"> and transparent.</w:t>
      </w:r>
    </w:p>
    <w:p w14:paraId="3DB54BFE" w14:textId="77777777" w:rsidR="00D12730" w:rsidRPr="00D12730" w:rsidRDefault="00D12730" w:rsidP="00D12730">
      <w:pPr>
        <w:ind w:firstLine="708"/>
        <w:jc w:val="both"/>
        <w:rPr>
          <w:rFonts w:ascii="Times New Roman" w:hAnsi="Times New Roman" w:cs="Times New Roman"/>
          <w:b/>
          <w:color w:val="FF0000"/>
          <w:sz w:val="24"/>
          <w:szCs w:val="24"/>
          <w:u w:val="single"/>
        </w:rPr>
      </w:pPr>
    </w:p>
    <w:p w14:paraId="6F3129C9" w14:textId="77777777" w:rsidR="00D12730" w:rsidRPr="00D12730" w:rsidRDefault="00D12730" w:rsidP="00D12730">
      <w:pPr>
        <w:jc w:val="both"/>
        <w:rPr>
          <w:rFonts w:ascii="Times New Roman" w:hAnsi="Times New Roman" w:cs="Times New Roman"/>
          <w:b/>
          <w:color w:val="FF0000"/>
          <w:sz w:val="24"/>
          <w:szCs w:val="24"/>
          <w:u w:val="single"/>
        </w:rPr>
      </w:pPr>
      <w:proofErr w:type="spellStart"/>
      <w:r w:rsidRPr="00D12730">
        <w:rPr>
          <w:rFonts w:ascii="Times New Roman" w:hAnsi="Times New Roman"/>
          <w:b/>
          <w:color w:val="FF0000"/>
          <w:sz w:val="24"/>
          <w:u w:val="single"/>
        </w:rPr>
        <w:t>Please</w:t>
      </w:r>
      <w:proofErr w:type="spellEnd"/>
      <w:r w:rsidRPr="00D12730">
        <w:rPr>
          <w:rFonts w:ascii="Times New Roman" w:hAnsi="Times New Roman"/>
          <w:b/>
          <w:color w:val="FF0000"/>
          <w:sz w:val="24"/>
          <w:u w:val="single"/>
        </w:rPr>
        <w:t xml:space="preserve"> </w:t>
      </w:r>
      <w:proofErr w:type="spellStart"/>
      <w:r w:rsidRPr="00D12730">
        <w:rPr>
          <w:rFonts w:ascii="Times New Roman" w:hAnsi="Times New Roman"/>
          <w:b/>
          <w:color w:val="FF0000"/>
          <w:sz w:val="24"/>
          <w:u w:val="single"/>
        </w:rPr>
        <w:t>feel</w:t>
      </w:r>
      <w:proofErr w:type="spellEnd"/>
      <w:r w:rsidRPr="00D12730">
        <w:rPr>
          <w:rFonts w:ascii="Times New Roman" w:hAnsi="Times New Roman"/>
          <w:b/>
          <w:color w:val="FF0000"/>
          <w:sz w:val="24"/>
          <w:u w:val="single"/>
        </w:rPr>
        <w:t xml:space="preserve"> </w:t>
      </w:r>
      <w:proofErr w:type="spellStart"/>
      <w:r w:rsidRPr="00D12730">
        <w:rPr>
          <w:rFonts w:ascii="Times New Roman" w:hAnsi="Times New Roman"/>
          <w:b/>
          <w:color w:val="FF0000"/>
          <w:sz w:val="24"/>
          <w:u w:val="single"/>
        </w:rPr>
        <w:t>free</w:t>
      </w:r>
      <w:proofErr w:type="spellEnd"/>
      <w:r w:rsidRPr="00D12730">
        <w:rPr>
          <w:rFonts w:ascii="Times New Roman" w:hAnsi="Times New Roman"/>
          <w:b/>
          <w:color w:val="FF0000"/>
          <w:sz w:val="24"/>
          <w:u w:val="single"/>
        </w:rPr>
        <w:t xml:space="preserve"> to </w:t>
      </w:r>
      <w:proofErr w:type="spellStart"/>
      <w:r w:rsidRPr="00D12730">
        <w:rPr>
          <w:rFonts w:ascii="Times New Roman" w:hAnsi="Times New Roman"/>
          <w:b/>
          <w:color w:val="FF0000"/>
          <w:sz w:val="24"/>
          <w:u w:val="single"/>
        </w:rPr>
        <w:t>consider</w:t>
      </w:r>
      <w:proofErr w:type="spellEnd"/>
      <w:r w:rsidRPr="00D12730">
        <w:rPr>
          <w:rFonts w:ascii="Times New Roman" w:hAnsi="Times New Roman"/>
          <w:b/>
          <w:color w:val="FF0000"/>
          <w:sz w:val="24"/>
          <w:u w:val="single"/>
        </w:rPr>
        <w:t xml:space="preserve"> the </w:t>
      </w:r>
      <w:proofErr w:type="spellStart"/>
      <w:r w:rsidRPr="00D12730">
        <w:rPr>
          <w:rFonts w:ascii="Times New Roman" w:hAnsi="Times New Roman"/>
          <w:b/>
          <w:color w:val="FF0000"/>
          <w:sz w:val="24"/>
          <w:u w:val="single"/>
        </w:rPr>
        <w:t>following</w:t>
      </w:r>
      <w:proofErr w:type="spellEnd"/>
      <w:r w:rsidRPr="00D12730">
        <w:rPr>
          <w:rFonts w:ascii="Times New Roman" w:hAnsi="Times New Roman"/>
          <w:b/>
          <w:color w:val="FF0000"/>
          <w:sz w:val="24"/>
          <w:u w:val="single"/>
        </w:rPr>
        <w:t xml:space="preserve"> </w:t>
      </w:r>
      <w:proofErr w:type="spellStart"/>
      <w:r w:rsidRPr="00D12730">
        <w:rPr>
          <w:rFonts w:ascii="Times New Roman" w:hAnsi="Times New Roman"/>
          <w:b/>
          <w:color w:val="FF0000"/>
          <w:sz w:val="24"/>
          <w:u w:val="single"/>
        </w:rPr>
        <w:t>guidelines</w:t>
      </w:r>
      <w:proofErr w:type="spellEnd"/>
      <w:r w:rsidRPr="00D12730">
        <w:rPr>
          <w:rFonts w:ascii="Times New Roman" w:hAnsi="Times New Roman"/>
          <w:b/>
          <w:color w:val="FF0000"/>
          <w:sz w:val="24"/>
          <w:u w:val="single"/>
        </w:rPr>
        <w:t>:</w:t>
      </w:r>
    </w:p>
    <w:p w14:paraId="4C1CEE0B"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proofErr w:type="spellStart"/>
      <w:r w:rsidRPr="00D12730">
        <w:rPr>
          <w:rFonts w:ascii="Times New Roman" w:hAnsi="Times New Roman"/>
          <w:color w:val="FF0000"/>
          <w:sz w:val="24"/>
        </w:rPr>
        <w:t>Before</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sitting</w:t>
      </w:r>
      <w:proofErr w:type="spellEnd"/>
      <w:r w:rsidRPr="00D12730">
        <w:rPr>
          <w:rFonts w:ascii="Times New Roman" w:hAnsi="Times New Roman"/>
          <w:color w:val="FF0000"/>
          <w:sz w:val="24"/>
        </w:rPr>
        <w:t xml:space="preserve"> down to </w:t>
      </w:r>
      <w:proofErr w:type="spellStart"/>
      <w:r w:rsidRPr="00D12730">
        <w:rPr>
          <w:rFonts w:ascii="Times New Roman" w:hAnsi="Times New Roman"/>
          <w:color w:val="FF0000"/>
          <w:sz w:val="24"/>
        </w:rPr>
        <w:t>writing</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an</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abstract</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check</w:t>
      </w:r>
      <w:proofErr w:type="spellEnd"/>
      <w:r w:rsidRPr="00D12730">
        <w:rPr>
          <w:rFonts w:ascii="Times New Roman" w:hAnsi="Times New Roman"/>
          <w:color w:val="FF0000"/>
          <w:sz w:val="24"/>
        </w:rPr>
        <w:t xml:space="preserve"> the </w:t>
      </w:r>
      <w:proofErr w:type="spellStart"/>
      <w:r w:rsidRPr="00D12730">
        <w:rPr>
          <w:rFonts w:ascii="Times New Roman" w:hAnsi="Times New Roman"/>
          <w:color w:val="FF0000"/>
          <w:sz w:val="24"/>
        </w:rPr>
        <w:t>word</w:t>
      </w:r>
      <w:proofErr w:type="spellEnd"/>
      <w:r w:rsidRPr="00D12730">
        <w:rPr>
          <w:rFonts w:ascii="Times New Roman" w:hAnsi="Times New Roman"/>
          <w:color w:val="FF0000"/>
          <w:sz w:val="24"/>
        </w:rPr>
        <w:t xml:space="preserve"> limit </w:t>
      </w:r>
      <w:proofErr w:type="spellStart"/>
      <w:r w:rsidRPr="00D12730">
        <w:rPr>
          <w:rFonts w:ascii="Times New Roman" w:hAnsi="Times New Roman"/>
          <w:color w:val="FF0000"/>
          <w:sz w:val="24"/>
        </w:rPr>
        <w:t>determined</w:t>
      </w:r>
      <w:proofErr w:type="spellEnd"/>
      <w:r w:rsidRPr="00D12730">
        <w:rPr>
          <w:rFonts w:ascii="Times New Roman" w:hAnsi="Times New Roman"/>
          <w:color w:val="FF0000"/>
          <w:sz w:val="24"/>
        </w:rPr>
        <w:t xml:space="preserve"> by the </w:t>
      </w:r>
      <w:proofErr w:type="spellStart"/>
      <w:r w:rsidRPr="00D12730">
        <w:rPr>
          <w:rFonts w:ascii="Times New Roman" w:hAnsi="Times New Roman"/>
          <w:color w:val="FF0000"/>
          <w:sz w:val="24"/>
        </w:rPr>
        <w:t>journal</w:t>
      </w:r>
      <w:proofErr w:type="spellEnd"/>
      <w:r w:rsidRPr="00D12730">
        <w:rPr>
          <w:rFonts w:ascii="Times New Roman" w:hAnsi="Times New Roman"/>
          <w:color w:val="FF0000"/>
          <w:sz w:val="24"/>
        </w:rPr>
        <w:t xml:space="preserve"> (for </w:t>
      </w:r>
      <w:r w:rsidRPr="00D12730">
        <w:rPr>
          <w:rFonts w:ascii="Times New Roman" w:hAnsi="Times New Roman"/>
          <w:i/>
          <w:iCs/>
          <w:color w:val="FF0000"/>
          <w:sz w:val="24"/>
        </w:rPr>
        <w:t xml:space="preserve">Lublin </w:t>
      </w:r>
      <w:proofErr w:type="spellStart"/>
      <w:r w:rsidRPr="00D12730">
        <w:rPr>
          <w:rFonts w:ascii="Times New Roman" w:hAnsi="Times New Roman"/>
          <w:i/>
          <w:iCs/>
          <w:color w:val="FF0000"/>
          <w:sz w:val="24"/>
        </w:rPr>
        <w:t>Pedagogical</w:t>
      </w:r>
      <w:proofErr w:type="spellEnd"/>
      <w:r w:rsidRPr="00D12730">
        <w:rPr>
          <w:rFonts w:ascii="Times New Roman" w:hAnsi="Times New Roman"/>
          <w:i/>
          <w:iCs/>
          <w:color w:val="FF0000"/>
          <w:sz w:val="24"/>
        </w:rPr>
        <w:t xml:space="preserve"> </w:t>
      </w:r>
      <w:proofErr w:type="spellStart"/>
      <w:r w:rsidRPr="00D12730">
        <w:rPr>
          <w:rFonts w:ascii="Times New Roman" w:hAnsi="Times New Roman"/>
          <w:i/>
          <w:iCs/>
          <w:color w:val="FF0000"/>
          <w:sz w:val="24"/>
        </w:rPr>
        <w:t>Journal</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your</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abstract</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should</w:t>
      </w:r>
      <w:proofErr w:type="spellEnd"/>
      <w:r w:rsidRPr="00D12730">
        <w:rPr>
          <w:rFonts w:ascii="Times New Roman" w:hAnsi="Times New Roman"/>
          <w:color w:val="FF0000"/>
          <w:sz w:val="24"/>
        </w:rPr>
        <w:t xml:space="preserve"> be 250 </w:t>
      </w:r>
      <w:proofErr w:type="spellStart"/>
      <w:r w:rsidRPr="00D12730">
        <w:rPr>
          <w:rFonts w:ascii="Times New Roman" w:hAnsi="Times New Roman"/>
          <w:color w:val="FF0000"/>
          <w:sz w:val="24"/>
        </w:rPr>
        <w:t>words</w:t>
      </w:r>
      <w:proofErr w:type="spellEnd"/>
      <w:r w:rsidRPr="00D12730">
        <w:rPr>
          <w:rFonts w:ascii="Times New Roman" w:hAnsi="Times New Roman"/>
          <w:color w:val="FF0000"/>
          <w:sz w:val="24"/>
        </w:rPr>
        <w:t xml:space="preserve"> in </w:t>
      </w:r>
      <w:proofErr w:type="spellStart"/>
      <w:r w:rsidRPr="00D12730">
        <w:rPr>
          <w:rFonts w:ascii="Times New Roman" w:hAnsi="Times New Roman"/>
          <w:color w:val="FF0000"/>
          <w:sz w:val="24"/>
        </w:rPr>
        <w:t>length</w:t>
      </w:r>
      <w:proofErr w:type="spellEnd"/>
      <w:r w:rsidRPr="00D12730">
        <w:rPr>
          <w:rFonts w:ascii="Times New Roman" w:hAnsi="Times New Roman"/>
          <w:color w:val="FF0000"/>
          <w:sz w:val="24"/>
        </w:rPr>
        <w:t xml:space="preserve">) and the </w:t>
      </w:r>
      <w:proofErr w:type="spellStart"/>
      <w:r w:rsidRPr="00D12730">
        <w:rPr>
          <w:rFonts w:ascii="Times New Roman" w:hAnsi="Times New Roman"/>
          <w:color w:val="FF0000"/>
          <w:sz w:val="24"/>
        </w:rPr>
        <w:t>required</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structure</w:t>
      </w:r>
      <w:proofErr w:type="spellEnd"/>
      <w:r w:rsidRPr="00D12730">
        <w:rPr>
          <w:rFonts w:ascii="Times New Roman" w:hAnsi="Times New Roman"/>
          <w:color w:val="FF0000"/>
          <w:sz w:val="24"/>
        </w:rPr>
        <w:t xml:space="preserve"> (</w:t>
      </w:r>
      <w:r w:rsidRPr="00D12730">
        <w:rPr>
          <w:rFonts w:ascii="Times New Roman" w:hAnsi="Times New Roman"/>
          <w:i/>
          <w:iCs/>
          <w:color w:val="FF0000"/>
          <w:sz w:val="24"/>
        </w:rPr>
        <w:t xml:space="preserve">Lublin </w:t>
      </w:r>
      <w:proofErr w:type="spellStart"/>
      <w:r w:rsidRPr="00D12730">
        <w:rPr>
          <w:rFonts w:ascii="Times New Roman" w:hAnsi="Times New Roman"/>
          <w:i/>
          <w:iCs/>
          <w:color w:val="FF0000"/>
          <w:sz w:val="24"/>
        </w:rPr>
        <w:t>Pedagogical</w:t>
      </w:r>
      <w:proofErr w:type="spellEnd"/>
      <w:r w:rsidRPr="00D12730">
        <w:rPr>
          <w:rFonts w:ascii="Times New Roman" w:hAnsi="Times New Roman"/>
          <w:i/>
          <w:iCs/>
          <w:color w:val="FF0000"/>
          <w:sz w:val="24"/>
        </w:rPr>
        <w:t xml:space="preserve"> </w:t>
      </w:r>
      <w:proofErr w:type="spellStart"/>
      <w:r w:rsidRPr="00D12730">
        <w:rPr>
          <w:rFonts w:ascii="Times New Roman" w:hAnsi="Times New Roman"/>
          <w:i/>
          <w:iCs/>
          <w:color w:val="FF0000"/>
          <w:sz w:val="24"/>
        </w:rPr>
        <w:t>Journal</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requires</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structured</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abstracts</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including</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specific</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components</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depending</w:t>
      </w:r>
      <w:proofErr w:type="spellEnd"/>
      <w:r w:rsidRPr="00D12730">
        <w:rPr>
          <w:rFonts w:ascii="Times New Roman" w:hAnsi="Times New Roman"/>
          <w:color w:val="FF0000"/>
          <w:sz w:val="24"/>
        </w:rPr>
        <w:t xml:space="preserve"> on the </w:t>
      </w:r>
      <w:proofErr w:type="spellStart"/>
      <w:r w:rsidRPr="00D12730">
        <w:rPr>
          <w:rFonts w:ascii="Times New Roman" w:hAnsi="Times New Roman"/>
          <w:color w:val="FF0000"/>
          <w:sz w:val="24"/>
        </w:rPr>
        <w:t>type</w:t>
      </w:r>
      <w:proofErr w:type="spellEnd"/>
      <w:r w:rsidRPr="00D12730">
        <w:rPr>
          <w:rFonts w:ascii="Times New Roman" w:hAnsi="Times New Roman"/>
          <w:color w:val="FF0000"/>
          <w:sz w:val="24"/>
        </w:rPr>
        <w:t xml:space="preserve"> of </w:t>
      </w:r>
      <w:proofErr w:type="spellStart"/>
      <w:r w:rsidRPr="00D12730">
        <w:rPr>
          <w:rFonts w:ascii="Times New Roman" w:hAnsi="Times New Roman"/>
          <w:color w:val="FF0000"/>
          <w:sz w:val="24"/>
        </w:rPr>
        <w:t>submitted</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academic</w:t>
      </w:r>
      <w:proofErr w:type="spellEnd"/>
      <w:r w:rsidRPr="00D12730">
        <w:rPr>
          <w:rFonts w:ascii="Times New Roman" w:hAnsi="Times New Roman"/>
          <w:color w:val="FF0000"/>
          <w:sz w:val="24"/>
        </w:rPr>
        <w:t xml:space="preserve"> </w:t>
      </w:r>
      <w:proofErr w:type="spellStart"/>
      <w:r w:rsidRPr="00D12730">
        <w:rPr>
          <w:rFonts w:ascii="Times New Roman" w:hAnsi="Times New Roman"/>
          <w:color w:val="FF0000"/>
          <w:sz w:val="24"/>
        </w:rPr>
        <w:t>writing</w:t>
      </w:r>
      <w:proofErr w:type="spellEnd"/>
      <w:r w:rsidRPr="00D12730">
        <w:rPr>
          <w:rFonts w:ascii="Times New Roman" w:hAnsi="Times New Roman"/>
          <w:color w:val="FF0000"/>
          <w:sz w:val="24"/>
        </w:rPr>
        <w:t xml:space="preserve">). </w:t>
      </w:r>
    </w:p>
    <w:p w14:paraId="0CE4F6BD"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proofErr w:type="spellStart"/>
      <w:r w:rsidRPr="00D12730">
        <w:rPr>
          <w:rStyle w:val="Pogrubienie"/>
          <w:rFonts w:ascii="Times New Roman" w:hAnsi="Times New Roman"/>
          <w:b w:val="0"/>
          <w:color w:val="FF0000"/>
          <w:sz w:val="24"/>
        </w:rPr>
        <w:t>Precise</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formulation</w:t>
      </w:r>
      <w:proofErr w:type="spellEnd"/>
      <w:r w:rsidRPr="00D12730">
        <w:rPr>
          <w:rStyle w:val="Pogrubienie"/>
          <w:rFonts w:ascii="Times New Roman" w:hAnsi="Times New Roman"/>
          <w:b w:val="0"/>
          <w:color w:val="FF0000"/>
          <w:sz w:val="24"/>
        </w:rPr>
        <w:t xml:space="preserve"> of </w:t>
      </w:r>
      <w:proofErr w:type="spellStart"/>
      <w:r w:rsidRPr="00D12730">
        <w:rPr>
          <w:rStyle w:val="Pogrubienie"/>
          <w:rFonts w:ascii="Times New Roman" w:hAnsi="Times New Roman"/>
          <w:b w:val="0"/>
          <w:color w:val="FF0000"/>
          <w:sz w:val="24"/>
        </w:rPr>
        <w:t>ideas</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is</w:t>
      </w:r>
      <w:proofErr w:type="spellEnd"/>
      <w:r w:rsidRPr="00D12730">
        <w:rPr>
          <w:rStyle w:val="Pogrubienie"/>
          <w:rFonts w:ascii="Times New Roman" w:hAnsi="Times New Roman"/>
          <w:b w:val="0"/>
          <w:color w:val="FF0000"/>
          <w:sz w:val="24"/>
        </w:rPr>
        <w:t xml:space="preserve"> of </w:t>
      </w:r>
      <w:proofErr w:type="spellStart"/>
      <w:r w:rsidRPr="00D12730">
        <w:rPr>
          <w:rStyle w:val="Pogrubienie"/>
          <w:rFonts w:ascii="Times New Roman" w:hAnsi="Times New Roman"/>
          <w:b w:val="0"/>
          <w:color w:val="FF0000"/>
          <w:sz w:val="24"/>
        </w:rPr>
        <w:t>key</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importance</w:t>
      </w:r>
      <w:proofErr w:type="spellEnd"/>
      <w:r w:rsidRPr="00D12730">
        <w:rPr>
          <w:rStyle w:val="Pogrubienie"/>
          <w:rFonts w:ascii="Times New Roman" w:hAnsi="Times New Roman"/>
          <w:b w:val="0"/>
          <w:color w:val="FF0000"/>
          <w:sz w:val="24"/>
        </w:rPr>
        <w:t xml:space="preserve"> in the </w:t>
      </w:r>
      <w:proofErr w:type="spellStart"/>
      <w:r w:rsidRPr="00D12730">
        <w:rPr>
          <w:rStyle w:val="Pogrubienie"/>
          <w:rFonts w:ascii="Times New Roman" w:hAnsi="Times New Roman"/>
          <w:b w:val="0"/>
          <w:color w:val="FF0000"/>
          <w:sz w:val="24"/>
        </w:rPr>
        <w:t>abstract</w:t>
      </w:r>
      <w:proofErr w:type="spellEnd"/>
      <w:r w:rsidRPr="00D12730">
        <w:rPr>
          <w:rStyle w:val="Pogrubienie"/>
          <w:rFonts w:ascii="Times New Roman" w:hAnsi="Times New Roman"/>
          <w:b w:val="0"/>
          <w:color w:val="FF0000"/>
          <w:sz w:val="24"/>
        </w:rPr>
        <w:t xml:space="preserve"> – </w:t>
      </w:r>
      <w:proofErr w:type="spellStart"/>
      <w:r w:rsidRPr="00D12730">
        <w:rPr>
          <w:rStyle w:val="Pogrubienie"/>
          <w:rFonts w:ascii="Times New Roman" w:hAnsi="Times New Roman"/>
          <w:b w:val="0"/>
          <w:color w:val="FF0000"/>
          <w:sz w:val="24"/>
        </w:rPr>
        <w:t>it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must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clearly</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reflect</w:t>
      </w:r>
      <w:proofErr w:type="spellEnd"/>
      <w:r w:rsidRPr="00D12730">
        <w:rPr>
          <w:rStyle w:val="Pogrubienie"/>
          <w:rFonts w:ascii="Times New Roman" w:hAnsi="Times New Roman"/>
          <w:b w:val="0"/>
          <w:color w:val="FF0000"/>
          <w:sz w:val="24"/>
        </w:rPr>
        <w:t xml:space="preserve"> the </w:t>
      </w:r>
      <w:proofErr w:type="spellStart"/>
      <w:r w:rsidRPr="00D12730">
        <w:rPr>
          <w:rStyle w:val="Pogrubienie"/>
          <w:rFonts w:ascii="Times New Roman" w:hAnsi="Times New Roman"/>
          <w:b w:val="0"/>
          <w:color w:val="FF0000"/>
          <w:sz w:val="24"/>
        </w:rPr>
        <w:t>main</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ideas</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presented</w:t>
      </w:r>
      <w:proofErr w:type="spellEnd"/>
      <w:r w:rsidRPr="00D12730">
        <w:rPr>
          <w:rStyle w:val="Pogrubienie"/>
          <w:rFonts w:ascii="Times New Roman" w:hAnsi="Times New Roman"/>
          <w:b w:val="0"/>
          <w:color w:val="FF0000"/>
          <w:sz w:val="24"/>
        </w:rPr>
        <w:t xml:space="preserve"> in the </w:t>
      </w:r>
      <w:proofErr w:type="spellStart"/>
      <w:r w:rsidRPr="00D12730">
        <w:rPr>
          <w:rStyle w:val="Pogrubienie"/>
          <w:rFonts w:ascii="Times New Roman" w:hAnsi="Times New Roman"/>
          <w:b w:val="0"/>
          <w:color w:val="FF0000"/>
          <w:sz w:val="24"/>
        </w:rPr>
        <w:t>paper</w:t>
      </w:r>
      <w:proofErr w:type="spellEnd"/>
      <w:r w:rsidRPr="00D12730">
        <w:rPr>
          <w:rStyle w:val="Pogrubienie"/>
          <w:rFonts w:ascii="Times New Roman" w:hAnsi="Times New Roman"/>
          <w:b w:val="0"/>
          <w:color w:val="FF0000"/>
          <w:sz w:val="24"/>
        </w:rPr>
        <w:t>.</w:t>
      </w:r>
    </w:p>
    <w:p w14:paraId="46DA62DD"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proofErr w:type="spellStart"/>
      <w:r w:rsidRPr="00D12730">
        <w:rPr>
          <w:rStyle w:val="Pogrubienie"/>
          <w:rFonts w:ascii="Times New Roman" w:hAnsi="Times New Roman"/>
          <w:b w:val="0"/>
          <w:color w:val="FF0000"/>
          <w:sz w:val="24"/>
        </w:rPr>
        <w:t>An</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abstract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should</w:t>
      </w:r>
      <w:proofErr w:type="spellEnd"/>
      <w:r w:rsidRPr="00D12730">
        <w:rPr>
          <w:rStyle w:val="Pogrubienie"/>
          <w:rFonts w:ascii="Times New Roman" w:hAnsi="Times New Roman"/>
          <w:b w:val="0"/>
          <w:color w:val="FF0000"/>
          <w:sz w:val="24"/>
        </w:rPr>
        <w:t xml:space="preserve"> be </w:t>
      </w:r>
      <w:proofErr w:type="spellStart"/>
      <w:r w:rsidRPr="00D12730">
        <w:rPr>
          <w:rStyle w:val="Pogrubienie"/>
          <w:rFonts w:ascii="Times New Roman" w:hAnsi="Times New Roman"/>
          <w:b w:val="0"/>
          <w:color w:val="FF0000"/>
          <w:sz w:val="24"/>
        </w:rPr>
        <w:t>completely</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self-explanatory</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it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should</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provide</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concise</w:t>
      </w:r>
      <w:proofErr w:type="spellEnd"/>
      <w:r w:rsidRPr="00D12730">
        <w:rPr>
          <w:rStyle w:val="Pogrubienie"/>
          <w:rFonts w:ascii="Times New Roman" w:hAnsi="Times New Roman"/>
          <w:b w:val="0"/>
          <w:color w:val="FF0000"/>
          <w:sz w:val="24"/>
        </w:rPr>
        <w:t xml:space="preserve"> and </w:t>
      </w:r>
      <w:proofErr w:type="spellStart"/>
      <w:r w:rsidRPr="00D12730">
        <w:rPr>
          <w:rStyle w:val="Pogrubienie"/>
          <w:rFonts w:ascii="Times New Roman" w:hAnsi="Times New Roman"/>
          <w:b w:val="0"/>
          <w:color w:val="FF0000"/>
          <w:sz w:val="24"/>
        </w:rPr>
        <w:t>consistent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information</w:t>
      </w:r>
      <w:proofErr w:type="spellEnd"/>
      <w:r w:rsidRPr="00D12730">
        <w:rPr>
          <w:rStyle w:val="Pogrubienie"/>
          <w:rFonts w:ascii="Times New Roman" w:hAnsi="Times New Roman"/>
          <w:b w:val="0"/>
          <w:color w:val="FF0000"/>
          <w:sz w:val="24"/>
        </w:rPr>
        <w:t>.</w:t>
      </w:r>
    </w:p>
    <w:p w14:paraId="430F8696"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r w:rsidRPr="00D12730">
        <w:rPr>
          <w:rStyle w:val="Pogrubienie"/>
          <w:rFonts w:ascii="Times New Roman" w:hAnsi="Times New Roman"/>
          <w:b w:val="0"/>
          <w:color w:val="FF0000"/>
          <w:sz w:val="24"/>
        </w:rPr>
        <w:t xml:space="preserve">It </w:t>
      </w:r>
      <w:proofErr w:type="spellStart"/>
      <w:r w:rsidRPr="00D12730">
        <w:rPr>
          <w:rStyle w:val="Pogrubienie"/>
          <w:rFonts w:ascii="Times New Roman" w:hAnsi="Times New Roman"/>
          <w:b w:val="0"/>
          <w:color w:val="FF0000"/>
          <w:sz w:val="24"/>
        </w:rPr>
        <w:t>must</w:t>
      </w:r>
      <w:proofErr w:type="spellEnd"/>
      <w:r w:rsidRPr="00D12730">
        <w:rPr>
          <w:rStyle w:val="Pogrubienie"/>
          <w:rFonts w:ascii="Times New Roman" w:hAnsi="Times New Roman"/>
          <w:b w:val="0"/>
          <w:color w:val="FF0000"/>
          <w:sz w:val="24"/>
        </w:rPr>
        <w:t xml:space="preserve"> not </w:t>
      </w:r>
      <w:proofErr w:type="spellStart"/>
      <w:r w:rsidRPr="00D12730">
        <w:rPr>
          <w:rStyle w:val="Pogrubienie"/>
          <w:rFonts w:ascii="Times New Roman" w:hAnsi="Times New Roman"/>
          <w:b w:val="0"/>
          <w:color w:val="FF0000"/>
          <w:sz w:val="24"/>
        </w:rPr>
        <w:t>contain</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footnotes</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or</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abbreviations</w:t>
      </w:r>
      <w:proofErr w:type="spellEnd"/>
      <w:r w:rsidRPr="00D12730">
        <w:rPr>
          <w:rStyle w:val="Pogrubienie"/>
          <w:rFonts w:ascii="Times New Roman" w:hAnsi="Times New Roman"/>
          <w:b w:val="0"/>
          <w:color w:val="FF0000"/>
          <w:sz w:val="24"/>
        </w:rPr>
        <w:t>.</w:t>
      </w:r>
    </w:p>
    <w:p w14:paraId="45AAFB37"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proofErr w:type="spellStart"/>
      <w:r w:rsidRPr="00D12730">
        <w:rPr>
          <w:rStyle w:val="Pogrubienie"/>
          <w:rFonts w:ascii="Times New Roman" w:hAnsi="Times New Roman"/>
          <w:b w:val="0"/>
          <w:color w:val="FF0000"/>
          <w:sz w:val="24"/>
        </w:rPr>
        <w:t>Please</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avoid</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terms</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that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will</w:t>
      </w:r>
      <w:proofErr w:type="spellEnd"/>
      <w:r w:rsidRPr="00D12730">
        <w:rPr>
          <w:rStyle w:val="Pogrubienie"/>
          <w:rFonts w:ascii="Times New Roman" w:hAnsi="Times New Roman"/>
          <w:b w:val="0"/>
          <w:color w:val="FF0000"/>
          <w:sz w:val="24"/>
        </w:rPr>
        <w:t xml:space="preserve"> be </w:t>
      </w:r>
      <w:proofErr w:type="spellStart"/>
      <w:r w:rsidRPr="00D12730">
        <w:rPr>
          <w:rStyle w:val="Pogrubienie"/>
          <w:rFonts w:ascii="Times New Roman" w:hAnsi="Times New Roman"/>
          <w:b w:val="0"/>
          <w:color w:val="FF0000"/>
          <w:sz w:val="24"/>
        </w:rPr>
        <w:t>incomprehensible</w:t>
      </w:r>
      <w:proofErr w:type="spellEnd"/>
      <w:r w:rsidRPr="00D12730">
        <w:rPr>
          <w:rStyle w:val="Pogrubienie"/>
          <w:rFonts w:ascii="Times New Roman" w:hAnsi="Times New Roman"/>
          <w:b w:val="0"/>
          <w:color w:val="FF0000"/>
          <w:sz w:val="24"/>
        </w:rPr>
        <w:t xml:space="preserve"> for the </w:t>
      </w:r>
      <w:proofErr w:type="spellStart"/>
      <w:r w:rsidRPr="00D12730">
        <w:rPr>
          <w:rStyle w:val="Pogrubienie"/>
          <w:rFonts w:ascii="Times New Roman" w:hAnsi="Times New Roman"/>
          <w:b w:val="0"/>
          <w:color w:val="FF0000"/>
          <w:sz w:val="24"/>
        </w:rPr>
        <w:t>reader</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without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additional</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explanation</w:t>
      </w:r>
      <w:proofErr w:type="spellEnd"/>
      <w:r w:rsidRPr="00D12730">
        <w:rPr>
          <w:rStyle w:val="Pogrubienie"/>
          <w:rFonts w:ascii="Times New Roman" w:hAnsi="Times New Roman"/>
          <w:b w:val="0"/>
          <w:color w:val="FF0000"/>
          <w:sz w:val="24"/>
        </w:rPr>
        <w:t>.</w:t>
      </w:r>
    </w:p>
    <w:p w14:paraId="4B7434D6"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r w:rsidRPr="00D12730">
        <w:rPr>
          <w:rStyle w:val="Pogrubienie"/>
          <w:rFonts w:ascii="Times New Roman" w:hAnsi="Times New Roman"/>
          <w:b w:val="0"/>
          <w:color w:val="FF0000"/>
          <w:sz w:val="24"/>
        </w:rPr>
        <w:t xml:space="preserve">It </w:t>
      </w:r>
      <w:proofErr w:type="spellStart"/>
      <w:r w:rsidRPr="00D12730">
        <w:rPr>
          <w:rStyle w:val="Pogrubienie"/>
          <w:rFonts w:ascii="Times New Roman" w:hAnsi="Times New Roman"/>
          <w:b w:val="0"/>
          <w:color w:val="FF0000"/>
          <w:sz w:val="24"/>
        </w:rPr>
        <w:t>cannot</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contain</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citations</w:t>
      </w:r>
      <w:proofErr w:type="spellEnd"/>
      <w:r w:rsidRPr="00D12730">
        <w:rPr>
          <w:rStyle w:val="Pogrubienie"/>
          <w:rFonts w:ascii="Times New Roman" w:hAnsi="Times New Roman"/>
          <w:b w:val="0"/>
          <w:color w:val="FF0000"/>
          <w:sz w:val="24"/>
        </w:rPr>
        <w:t>.</w:t>
      </w:r>
    </w:p>
    <w:p w14:paraId="441BD700" w14:textId="77777777" w:rsidR="00D12730" w:rsidRPr="00D12730" w:rsidRDefault="00D12730" w:rsidP="00D12730">
      <w:pPr>
        <w:pStyle w:val="Akapitzlist"/>
        <w:numPr>
          <w:ilvl w:val="0"/>
          <w:numId w:val="2"/>
        </w:numPr>
        <w:jc w:val="both"/>
        <w:rPr>
          <w:rStyle w:val="Pogrubienie"/>
          <w:rFonts w:ascii="Times New Roman" w:hAnsi="Times New Roman" w:cs="Times New Roman"/>
          <w:b w:val="0"/>
          <w:bCs w:val="0"/>
          <w:color w:val="FF0000"/>
          <w:sz w:val="24"/>
          <w:szCs w:val="24"/>
        </w:rPr>
      </w:pPr>
      <w:r w:rsidRPr="00D12730">
        <w:rPr>
          <w:rStyle w:val="Pogrubienie"/>
          <w:rFonts w:ascii="Times New Roman" w:hAnsi="Times New Roman"/>
          <w:b w:val="0"/>
          <w:color w:val="FF0000"/>
          <w:sz w:val="24"/>
        </w:rPr>
        <w:t xml:space="preserve">It </w:t>
      </w:r>
      <w:proofErr w:type="spellStart"/>
      <w:r w:rsidRPr="00D12730">
        <w:rPr>
          <w:rStyle w:val="Pogrubienie"/>
          <w:rFonts w:ascii="Times New Roman" w:hAnsi="Times New Roman"/>
          <w:b w:val="0"/>
          <w:color w:val="FF0000"/>
          <w:sz w:val="24"/>
        </w:rPr>
        <w:t>should</w:t>
      </w:r>
      <w:proofErr w:type="spellEnd"/>
      <w:r w:rsidRPr="00D12730">
        <w:rPr>
          <w:rStyle w:val="Pogrubienie"/>
          <w:rFonts w:ascii="Times New Roman" w:hAnsi="Times New Roman"/>
          <w:b w:val="0"/>
          <w:color w:val="FF0000"/>
          <w:sz w:val="24"/>
        </w:rPr>
        <w:t xml:space="preserve"> </w:t>
      </w:r>
      <w:proofErr w:type="spellStart"/>
      <w:r w:rsidRPr="00D12730">
        <w:rPr>
          <w:rStyle w:val="Pogrubienie"/>
          <w:rFonts w:ascii="Times New Roman" w:hAnsi="Times New Roman"/>
          <w:b w:val="0"/>
          <w:color w:val="FF0000"/>
          <w:sz w:val="24"/>
        </w:rPr>
        <w:t>preferably</w:t>
      </w:r>
      <w:proofErr w:type="spellEnd"/>
      <w:r w:rsidRPr="00D12730">
        <w:rPr>
          <w:rStyle w:val="Pogrubienie"/>
          <w:rFonts w:ascii="Times New Roman" w:hAnsi="Times New Roman"/>
          <w:b w:val="0"/>
          <w:color w:val="FF0000"/>
          <w:sz w:val="24"/>
        </w:rPr>
        <w:t xml:space="preserve"> be </w:t>
      </w:r>
      <w:proofErr w:type="spellStart"/>
      <w:r w:rsidRPr="00D12730">
        <w:rPr>
          <w:rStyle w:val="Pogrubienie"/>
          <w:rFonts w:ascii="Times New Roman" w:hAnsi="Times New Roman"/>
          <w:b w:val="0"/>
          <w:color w:val="FF0000"/>
          <w:sz w:val="24"/>
        </w:rPr>
        <w:t>written</w:t>
      </w:r>
      <w:proofErr w:type="spellEnd"/>
      <w:r w:rsidRPr="00D12730">
        <w:rPr>
          <w:rStyle w:val="Pogrubienie"/>
          <w:rFonts w:ascii="Times New Roman" w:hAnsi="Times New Roman"/>
          <w:b w:val="0"/>
          <w:color w:val="FF0000"/>
          <w:sz w:val="24"/>
        </w:rPr>
        <w:t xml:space="preserve"> in the third person. </w:t>
      </w:r>
    </w:p>
    <w:p w14:paraId="7B13EBFF" w14:textId="77777777" w:rsidR="00D12730" w:rsidRPr="00205AC9" w:rsidRDefault="00D12730" w:rsidP="00D12730">
      <w:pPr>
        <w:pStyle w:val="Akapitzlist"/>
        <w:jc w:val="both"/>
        <w:rPr>
          <w:rStyle w:val="Pogrubienie"/>
          <w:rFonts w:ascii="Times New Roman" w:hAnsi="Times New Roman" w:cs="Times New Roman"/>
          <w:b w:val="0"/>
          <w:bCs w:val="0"/>
          <w:sz w:val="24"/>
          <w:szCs w:val="24"/>
        </w:rPr>
      </w:pPr>
    </w:p>
    <w:p w14:paraId="46517D0A" w14:textId="77777777" w:rsidR="00D12730" w:rsidRDefault="00D12730" w:rsidP="00D12730">
      <w:pPr>
        <w:ind w:left="360"/>
      </w:pPr>
    </w:p>
    <w:p w14:paraId="2E2BCE02" w14:textId="618AE6D6" w:rsidR="00D12730" w:rsidRDefault="00D12730" w:rsidP="00C45CCE">
      <w:pPr>
        <w:ind w:left="360"/>
      </w:pPr>
    </w:p>
    <w:p w14:paraId="28C67DDB" w14:textId="61D6F36D" w:rsidR="00D12730" w:rsidRDefault="00D12730" w:rsidP="00C45CCE">
      <w:pPr>
        <w:ind w:left="360"/>
      </w:pPr>
    </w:p>
    <w:p w14:paraId="0E4597A2" w14:textId="1ED6DF12" w:rsidR="00D12730" w:rsidRDefault="00D12730" w:rsidP="00C45CCE">
      <w:pPr>
        <w:ind w:left="360"/>
      </w:pPr>
    </w:p>
    <w:p w14:paraId="34387860" w14:textId="756ED59C" w:rsidR="00D12730" w:rsidRDefault="00D12730" w:rsidP="00C45CCE">
      <w:pPr>
        <w:ind w:left="360"/>
      </w:pPr>
    </w:p>
    <w:p w14:paraId="3805C09A" w14:textId="4FBAA265" w:rsidR="00D12730" w:rsidRDefault="00D12730" w:rsidP="00C45CCE">
      <w:pPr>
        <w:ind w:left="360"/>
      </w:pPr>
    </w:p>
    <w:p w14:paraId="45F4DD59" w14:textId="5DDC854F" w:rsidR="00D12730" w:rsidRDefault="00D12730" w:rsidP="00C45CCE">
      <w:pPr>
        <w:ind w:left="360"/>
      </w:pPr>
    </w:p>
    <w:p w14:paraId="6FF309B4" w14:textId="59C82EB5" w:rsidR="00D12730" w:rsidRDefault="00D12730" w:rsidP="00C45CCE">
      <w:pPr>
        <w:ind w:left="360"/>
      </w:pPr>
    </w:p>
    <w:p w14:paraId="6FB4BA61" w14:textId="035F1946" w:rsidR="00D12730" w:rsidRDefault="00D12730" w:rsidP="00C45CCE">
      <w:pPr>
        <w:ind w:left="360"/>
      </w:pPr>
    </w:p>
    <w:p w14:paraId="7259339F" w14:textId="631E4682" w:rsidR="00D12730" w:rsidRDefault="00D12730" w:rsidP="00C45CCE">
      <w:pPr>
        <w:ind w:left="360"/>
      </w:pPr>
    </w:p>
    <w:p w14:paraId="1B83CADC" w14:textId="2A0A2766" w:rsidR="00D12730" w:rsidRDefault="00D12730" w:rsidP="00C45CCE">
      <w:pPr>
        <w:ind w:left="360"/>
      </w:pPr>
    </w:p>
    <w:p w14:paraId="629646D9" w14:textId="3A28E805" w:rsidR="00D12730" w:rsidRDefault="00D12730" w:rsidP="00C45CCE">
      <w:pPr>
        <w:ind w:left="360"/>
      </w:pPr>
    </w:p>
    <w:p w14:paraId="4E59E4F4" w14:textId="69B13603" w:rsidR="00D12730" w:rsidRDefault="00D12730" w:rsidP="00C45CCE">
      <w:pPr>
        <w:ind w:left="360"/>
      </w:pPr>
    </w:p>
    <w:p w14:paraId="4E71F4F8" w14:textId="04CFACCF" w:rsidR="00D12730" w:rsidRDefault="00D12730" w:rsidP="00C45CCE">
      <w:pPr>
        <w:ind w:left="360"/>
      </w:pPr>
    </w:p>
    <w:p w14:paraId="2E252517" w14:textId="620CBD6B" w:rsidR="00D12730" w:rsidRDefault="00D12730" w:rsidP="00C45CCE">
      <w:pPr>
        <w:ind w:left="360"/>
      </w:pPr>
    </w:p>
    <w:p w14:paraId="1DCB9873" w14:textId="26A440CE" w:rsidR="00D12730" w:rsidRDefault="00D12730" w:rsidP="00C45CCE">
      <w:pPr>
        <w:ind w:left="360"/>
      </w:pPr>
    </w:p>
    <w:p w14:paraId="0656EE30" w14:textId="4FFC68A0" w:rsidR="00D12730" w:rsidRDefault="00D12730" w:rsidP="00C45CCE">
      <w:pPr>
        <w:ind w:left="360"/>
      </w:pPr>
    </w:p>
    <w:p w14:paraId="21469D04" w14:textId="2D026298" w:rsidR="00D12730" w:rsidRDefault="00D12730" w:rsidP="00C45CCE">
      <w:pPr>
        <w:ind w:left="360"/>
      </w:pPr>
    </w:p>
    <w:p w14:paraId="4F8D2747" w14:textId="7528A243" w:rsidR="00D12730" w:rsidRDefault="00D12730" w:rsidP="00C45CCE">
      <w:pPr>
        <w:ind w:left="360"/>
      </w:pPr>
    </w:p>
    <w:p w14:paraId="32E5CB84" w14:textId="34BD6570" w:rsidR="00D12730" w:rsidRDefault="00D12730" w:rsidP="00C45CCE">
      <w:pPr>
        <w:ind w:left="360"/>
      </w:pPr>
    </w:p>
    <w:p w14:paraId="60E95566" w14:textId="727E107B" w:rsidR="00D12730" w:rsidRDefault="00D12730" w:rsidP="00C45CCE">
      <w:pPr>
        <w:ind w:left="360"/>
      </w:pPr>
    </w:p>
    <w:p w14:paraId="694B2422" w14:textId="02B62A76" w:rsidR="00D12730" w:rsidRDefault="00D12730" w:rsidP="00C45CCE">
      <w:pPr>
        <w:ind w:left="360"/>
      </w:pPr>
    </w:p>
    <w:p w14:paraId="218798E2" w14:textId="6A00C96D" w:rsidR="00D12730" w:rsidRDefault="00D12730" w:rsidP="00C45CCE">
      <w:pPr>
        <w:ind w:left="360"/>
      </w:pPr>
    </w:p>
    <w:p w14:paraId="3B3C5BB3" w14:textId="1596BA98" w:rsidR="00D12730" w:rsidRDefault="00D12730" w:rsidP="00C45CCE">
      <w:pPr>
        <w:ind w:left="360"/>
      </w:pPr>
    </w:p>
    <w:p w14:paraId="52812785" w14:textId="3FD5EC0A" w:rsidR="00D12730" w:rsidRDefault="00D12730" w:rsidP="00C45CCE">
      <w:pPr>
        <w:ind w:left="360"/>
      </w:pPr>
    </w:p>
    <w:p w14:paraId="0CCD037E" w14:textId="300BB3AB" w:rsidR="00D12730" w:rsidRDefault="00D12730" w:rsidP="00C45CCE">
      <w:pPr>
        <w:ind w:left="360"/>
      </w:pPr>
    </w:p>
    <w:p w14:paraId="4BF8781E" w14:textId="77777777" w:rsidR="00D12730" w:rsidRDefault="00D12730" w:rsidP="00C45CCE">
      <w:pPr>
        <w:ind w:left="360"/>
      </w:pPr>
    </w:p>
    <w:sectPr w:rsidR="00D1273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F47FF3" w16cex:dateUtc="2025-09-08T11:12:00Z"/>
  <w16cex:commentExtensible w16cex:durableId="1FA296D0" w16cex:dateUtc="2025-09-08T11:13:00Z"/>
  <w16cex:commentExtensible w16cex:durableId="4DAE014A" w16cex:dateUtc="2025-09-08T11:14:00Z"/>
  <w16cex:commentExtensible w16cex:durableId="05947F67" w16cex:dateUtc="2025-09-08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E6B284" w16cid:durableId="18F47FF3"/>
  <w16cid:commentId w16cid:paraId="693441E9" w16cid:durableId="1FA296D0"/>
  <w16cid:commentId w16cid:paraId="2D3DC5E1" w16cid:durableId="4DAE014A"/>
  <w16cid:commentId w16cid:paraId="7FA79160" w16cid:durableId="05947F67"/>
  <w16cid:commentId w16cid:paraId="2D3E42A7" w16cid:durableId="2D3E42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630E0"/>
    <w:multiLevelType w:val="hybridMultilevel"/>
    <w:tmpl w:val="AF4C7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515205"/>
    <w:multiLevelType w:val="hybridMultilevel"/>
    <w:tmpl w:val="AF4C7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EC"/>
    <w:rsid w:val="00205AC9"/>
    <w:rsid w:val="00256A34"/>
    <w:rsid w:val="002B5DEC"/>
    <w:rsid w:val="003E654F"/>
    <w:rsid w:val="0055444D"/>
    <w:rsid w:val="005E337E"/>
    <w:rsid w:val="00A258AD"/>
    <w:rsid w:val="00B31399"/>
    <w:rsid w:val="00BA401F"/>
    <w:rsid w:val="00C45CCE"/>
    <w:rsid w:val="00C852E0"/>
    <w:rsid w:val="00D12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729C"/>
  <w15:chartTrackingRefBased/>
  <w15:docId w15:val="{576999EC-12D8-4F76-BCA2-A29C305D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5DEC"/>
    <w:pPr>
      <w:ind w:left="720"/>
      <w:contextualSpacing/>
    </w:pPr>
  </w:style>
  <w:style w:type="character" w:styleId="Pogrubienie">
    <w:name w:val="Strong"/>
    <w:basedOn w:val="Domylnaczcionkaakapitu"/>
    <w:uiPriority w:val="22"/>
    <w:qFormat/>
    <w:rsid w:val="002B5DEC"/>
    <w:rPr>
      <w:b/>
      <w:bCs/>
    </w:rPr>
  </w:style>
  <w:style w:type="character" w:styleId="Odwoaniedokomentarza">
    <w:name w:val="annotation reference"/>
    <w:basedOn w:val="Domylnaczcionkaakapitu"/>
    <w:uiPriority w:val="99"/>
    <w:semiHidden/>
    <w:unhideWhenUsed/>
    <w:rsid w:val="00256A34"/>
    <w:rPr>
      <w:sz w:val="16"/>
      <w:szCs w:val="16"/>
    </w:rPr>
  </w:style>
  <w:style w:type="paragraph" w:styleId="Tekstkomentarza">
    <w:name w:val="annotation text"/>
    <w:basedOn w:val="Normalny"/>
    <w:link w:val="TekstkomentarzaZnak"/>
    <w:uiPriority w:val="99"/>
    <w:unhideWhenUsed/>
    <w:rsid w:val="00256A34"/>
    <w:pPr>
      <w:spacing w:line="240" w:lineRule="auto"/>
    </w:pPr>
    <w:rPr>
      <w:sz w:val="20"/>
      <w:szCs w:val="20"/>
    </w:rPr>
  </w:style>
  <w:style w:type="character" w:customStyle="1" w:styleId="TekstkomentarzaZnak">
    <w:name w:val="Tekst komentarza Znak"/>
    <w:basedOn w:val="Domylnaczcionkaakapitu"/>
    <w:link w:val="Tekstkomentarza"/>
    <w:uiPriority w:val="99"/>
    <w:rsid w:val="00256A34"/>
    <w:rPr>
      <w:sz w:val="20"/>
      <w:szCs w:val="20"/>
    </w:rPr>
  </w:style>
  <w:style w:type="paragraph" w:styleId="Tematkomentarza">
    <w:name w:val="annotation subject"/>
    <w:basedOn w:val="Tekstkomentarza"/>
    <w:next w:val="Tekstkomentarza"/>
    <w:link w:val="TematkomentarzaZnak"/>
    <w:uiPriority w:val="99"/>
    <w:semiHidden/>
    <w:unhideWhenUsed/>
    <w:rsid w:val="00256A34"/>
    <w:rPr>
      <w:b/>
      <w:bCs/>
    </w:rPr>
  </w:style>
  <w:style w:type="character" w:customStyle="1" w:styleId="TematkomentarzaZnak">
    <w:name w:val="Temat komentarza Znak"/>
    <w:basedOn w:val="TekstkomentarzaZnak"/>
    <w:link w:val="Tematkomentarza"/>
    <w:uiPriority w:val="99"/>
    <w:semiHidden/>
    <w:rsid w:val="00256A34"/>
    <w:rPr>
      <w:b/>
      <w:bCs/>
      <w:sz w:val="20"/>
      <w:szCs w:val="20"/>
    </w:rPr>
  </w:style>
  <w:style w:type="paragraph" w:styleId="Poprawka">
    <w:name w:val="Revision"/>
    <w:hidden/>
    <w:uiPriority w:val="99"/>
    <w:semiHidden/>
    <w:rsid w:val="00256A34"/>
    <w:pPr>
      <w:spacing w:after="0" w:line="240" w:lineRule="auto"/>
    </w:pPr>
  </w:style>
  <w:style w:type="paragraph" w:styleId="Tekstdymka">
    <w:name w:val="Balloon Text"/>
    <w:basedOn w:val="Normalny"/>
    <w:link w:val="TekstdymkaZnak"/>
    <w:uiPriority w:val="99"/>
    <w:semiHidden/>
    <w:unhideWhenUsed/>
    <w:rsid w:val="00256A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A34"/>
    <w:rPr>
      <w:rFonts w:ascii="Segoe UI" w:hAnsi="Segoe UI" w:cs="Segoe UI"/>
      <w:sz w:val="18"/>
      <w:szCs w:val="18"/>
    </w:rPr>
  </w:style>
  <w:style w:type="paragraph" w:styleId="NormalnyWeb">
    <w:name w:val="Normal (Web)"/>
    <w:basedOn w:val="Normalny"/>
    <w:uiPriority w:val="99"/>
    <w:semiHidden/>
    <w:unhideWhenUsed/>
    <w:rsid w:val="00256A3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2401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Videokonferencje1</dc:creator>
  <cp:keywords/>
  <dc:description/>
  <cp:lastModifiedBy>Videokonferencje1</cp:lastModifiedBy>
  <cp:revision>2</cp:revision>
  <dcterms:created xsi:type="dcterms:W3CDTF">2025-09-16T16:43:00Z</dcterms:created>
  <dcterms:modified xsi:type="dcterms:W3CDTF">2025-09-16T16:43:00Z</dcterms:modified>
</cp:coreProperties>
</file>