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E90A1" w14:textId="77777777" w:rsidR="00326CF8" w:rsidRPr="002A4E15" w:rsidRDefault="00326CF8" w:rsidP="00326CF8">
      <w:pPr>
        <w:ind w:left="-1134"/>
        <w:jc w:val="center"/>
        <w:rPr>
          <w:lang w:val="en-US"/>
        </w:rPr>
      </w:pPr>
      <w:r w:rsidRPr="002A4E15">
        <w:rPr>
          <w:lang w:val="en-US"/>
        </w:rPr>
        <w:t xml:space="preserve">DECLARATION OF AUTHORSHIP AND THE PERCENTAGE CONTRIBUTION </w:t>
      </w:r>
    </w:p>
    <w:p w14:paraId="618F769C" w14:textId="77777777" w:rsidR="00326CF8" w:rsidRPr="000A36DE" w:rsidRDefault="00326CF8" w:rsidP="00326CF8">
      <w:pPr>
        <w:ind w:left="-1134"/>
        <w:jc w:val="center"/>
        <w:rPr>
          <w:lang w:val="en-US"/>
        </w:rPr>
      </w:pPr>
      <w:r w:rsidRPr="002A4E15">
        <w:rPr>
          <w:lang w:val="en-US"/>
        </w:rPr>
        <w:t>TO THE PUBLICATION</w:t>
      </w:r>
    </w:p>
    <w:p w14:paraId="57C61DE8" w14:textId="77777777" w:rsidR="00326CF8" w:rsidRPr="002A4E15" w:rsidRDefault="00326CF8" w:rsidP="00326CF8">
      <w:pPr>
        <w:spacing w:line="276" w:lineRule="auto"/>
        <w:ind w:left="-1134"/>
        <w:jc w:val="center"/>
        <w:rPr>
          <w:sz w:val="20"/>
          <w:szCs w:val="20"/>
          <w:lang w:val="en-US"/>
        </w:rPr>
      </w:pPr>
      <w:r w:rsidRPr="002A4E15">
        <w:rPr>
          <w:sz w:val="20"/>
          <w:lang w:val="en-US"/>
        </w:rPr>
        <w:t>§ 1</w:t>
      </w:r>
    </w:p>
    <w:p w14:paraId="667621F3" w14:textId="6DC2B48C" w:rsidR="00326CF8" w:rsidRPr="002A4E15" w:rsidRDefault="00326CF8" w:rsidP="00326CF8">
      <w:pPr>
        <w:spacing w:line="276" w:lineRule="auto"/>
        <w:ind w:left="-1134"/>
        <w:jc w:val="both"/>
        <w:rPr>
          <w:sz w:val="20"/>
          <w:szCs w:val="20"/>
          <w:lang w:val="en-US"/>
        </w:rPr>
      </w:pPr>
      <w:r w:rsidRPr="002A4E15">
        <w:rPr>
          <w:sz w:val="20"/>
          <w:lang w:val="en-US"/>
        </w:rPr>
        <w:t>The Author (Authors) declares that he/she has created a work</w:t>
      </w:r>
      <w:r w:rsidR="004271DF">
        <w:rPr>
          <w:sz w:val="20"/>
          <w:lang w:val="en-US"/>
        </w:rPr>
        <w:t>, entitled…………………………………………………………………………………………………………………………</w:t>
      </w:r>
      <w:r w:rsidRPr="002A4E15">
        <w:rPr>
          <w:sz w:val="20"/>
          <w:lang w:val="en-US"/>
        </w:rPr>
        <w:t xml:space="preserve"> to which he/she has exclusive and unrestricted copyrights (both the moral rights and economic rights) and assures that the work is not encumbered with third party rights.</w:t>
      </w:r>
      <w:r w:rsidRPr="002A4E15">
        <w:rPr>
          <w:lang w:val="en-US"/>
        </w:rPr>
        <w:tab/>
      </w:r>
    </w:p>
    <w:p w14:paraId="5D014ADB" w14:textId="77777777" w:rsidR="00326CF8" w:rsidRPr="002A4E15" w:rsidRDefault="00326CF8" w:rsidP="00326CF8">
      <w:pPr>
        <w:spacing w:line="276" w:lineRule="auto"/>
        <w:ind w:left="-1134"/>
        <w:jc w:val="center"/>
        <w:rPr>
          <w:sz w:val="20"/>
          <w:szCs w:val="20"/>
          <w:lang w:val="en-US"/>
        </w:rPr>
      </w:pPr>
      <w:r w:rsidRPr="002A4E15">
        <w:rPr>
          <w:sz w:val="20"/>
          <w:lang w:val="en-US"/>
        </w:rPr>
        <w:t>§ 2</w:t>
      </w:r>
    </w:p>
    <w:p w14:paraId="5486E168" w14:textId="03446AD7" w:rsidR="00D61E9D" w:rsidRDefault="00326CF8" w:rsidP="00A22E75">
      <w:pPr>
        <w:spacing w:line="276" w:lineRule="auto"/>
        <w:ind w:left="-1134"/>
        <w:jc w:val="both"/>
        <w:rPr>
          <w:sz w:val="20"/>
          <w:szCs w:val="20"/>
        </w:rPr>
      </w:pPr>
      <w:r w:rsidRPr="002A4E15">
        <w:rPr>
          <w:sz w:val="20"/>
          <w:lang w:val="en-US"/>
        </w:rPr>
        <w:t>The Author (Authors) declares that the work was not published before (under the same or other title) and it does not form part of another publication</w:t>
      </w:r>
      <w:r w:rsidRPr="00A433A0">
        <w:rPr>
          <w:sz w:val="20"/>
          <w:lang w:val="en-US"/>
        </w:rPr>
        <w:t>.</w:t>
      </w:r>
      <w:r w:rsidR="00A22E75" w:rsidRPr="00A433A0">
        <w:rPr>
          <w:sz w:val="20"/>
          <w:lang w:val="en-US"/>
        </w:rPr>
        <w:t xml:space="preserve"> </w:t>
      </w:r>
      <w:r w:rsidR="00D61E9D" w:rsidRPr="00A433A0">
        <w:rPr>
          <w:sz w:val="20"/>
          <w:szCs w:val="20"/>
          <w:lang w:val="en"/>
        </w:rPr>
        <w:t xml:space="preserve">The Author(s) declares that </w:t>
      </w:r>
      <w:r w:rsidR="00A275B3" w:rsidRPr="00A433A0">
        <w:rPr>
          <w:sz w:val="20"/>
          <w:szCs w:val="20"/>
          <w:lang w:val="en"/>
        </w:rPr>
        <w:t>he/she</w:t>
      </w:r>
      <w:r w:rsidR="00D61E9D" w:rsidRPr="00A433A0">
        <w:rPr>
          <w:sz w:val="20"/>
          <w:szCs w:val="20"/>
          <w:lang w:val="en"/>
        </w:rPr>
        <w:t xml:space="preserve"> </w:t>
      </w:r>
      <w:r w:rsidR="00A275B3" w:rsidRPr="00A433A0">
        <w:rPr>
          <w:sz w:val="20"/>
          <w:szCs w:val="20"/>
          <w:lang w:val="en"/>
        </w:rPr>
        <w:t>has</w:t>
      </w:r>
      <w:r w:rsidR="00D61E9D" w:rsidRPr="00A433A0">
        <w:rPr>
          <w:sz w:val="20"/>
          <w:szCs w:val="20"/>
          <w:lang w:val="en"/>
        </w:rPr>
        <w:t xml:space="preserve"> read and accept</w:t>
      </w:r>
      <w:r w:rsidR="00A275B3" w:rsidRPr="00A433A0">
        <w:rPr>
          <w:sz w:val="20"/>
          <w:szCs w:val="20"/>
          <w:lang w:val="en"/>
        </w:rPr>
        <w:t>s</w:t>
      </w:r>
      <w:r w:rsidR="00D61E9D" w:rsidRPr="00A433A0">
        <w:rPr>
          <w:sz w:val="20"/>
          <w:szCs w:val="20"/>
          <w:lang w:val="en"/>
        </w:rPr>
        <w:t xml:space="preserve"> the regulations and principles applicable in the journal, available on the website: https://journals.umcs.pl/glosa/about, in particular those regarding the granting of non-exclusive licenses, publication ethics and the author's obligations.</w:t>
      </w:r>
    </w:p>
    <w:p w14:paraId="628DAB8B" w14:textId="3466DBD9" w:rsidR="00326CF8" w:rsidRPr="002A4E15" w:rsidRDefault="00326CF8" w:rsidP="00326CF8">
      <w:pPr>
        <w:spacing w:line="276" w:lineRule="auto"/>
        <w:ind w:left="-1134"/>
        <w:jc w:val="both"/>
        <w:rPr>
          <w:i/>
          <w:iCs/>
          <w:sz w:val="20"/>
          <w:szCs w:val="20"/>
          <w:lang w:val="en-US"/>
        </w:rPr>
      </w:pPr>
      <w:r w:rsidRPr="002A4E15">
        <w:rPr>
          <w:sz w:val="20"/>
          <w:lang w:val="en-US"/>
        </w:rPr>
        <w:t xml:space="preserve">According to the </w:t>
      </w:r>
      <w:hyperlink r:id="rId7" w:anchor="focusAndScope">
        <w:r w:rsidRPr="002A4E15">
          <w:rPr>
            <w:rStyle w:val="Hipercze"/>
            <w:i/>
            <w:sz w:val="20"/>
            <w:lang w:val="en-US"/>
          </w:rPr>
          <w:t>Publication Ethics and Publication Malpractice Statement</w:t>
        </w:r>
      </w:hyperlink>
      <w:r w:rsidRPr="002A4E15">
        <w:rPr>
          <w:sz w:val="20"/>
          <w:lang w:val="en-US"/>
        </w:rPr>
        <w:t xml:space="preserve"> of the journal </w:t>
      </w:r>
      <w:r>
        <w:rPr>
          <w:i/>
          <w:iCs/>
          <w:sz w:val="20"/>
          <w:lang w:val="en-US"/>
        </w:rPr>
        <w:t>Gloss. Commercial Law in Judgments and Commentaries</w:t>
      </w:r>
      <w:r w:rsidRPr="002A4E15">
        <w:rPr>
          <w:i/>
          <w:sz w:val="20"/>
          <w:lang w:val="en-US"/>
        </w:rPr>
        <w:t>:</w:t>
      </w:r>
    </w:p>
    <w:p w14:paraId="6FFAE84F" w14:textId="77777777" w:rsidR="00326CF8" w:rsidRPr="002A4E15" w:rsidRDefault="00326CF8" w:rsidP="00326CF8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  <w:lang w:val="en-US"/>
        </w:rPr>
      </w:pPr>
      <w:r w:rsidRPr="002A4E15">
        <w:rPr>
          <w:sz w:val="20"/>
          <w:lang w:val="en-US"/>
        </w:rPr>
        <w:t>Authorship should be limited to those who have made a significant contribution to the conception, design, execution, or interpretation of the submitted study.</w:t>
      </w:r>
    </w:p>
    <w:p w14:paraId="07AEFF5C" w14:textId="77777777" w:rsidR="00326CF8" w:rsidRPr="002A4E15" w:rsidRDefault="00326CF8" w:rsidP="00326CF8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  <w:lang w:val="en-US"/>
        </w:rPr>
      </w:pPr>
      <w:r w:rsidRPr="002A4E15">
        <w:rPr>
          <w:sz w:val="20"/>
          <w:lang w:val="en-US"/>
        </w:rPr>
        <w:t>All those who have made significant contributions should be listed as co-authors.</w:t>
      </w:r>
    </w:p>
    <w:p w14:paraId="5F872C2F" w14:textId="77777777" w:rsidR="00326CF8" w:rsidRPr="002A4E15" w:rsidRDefault="00326CF8" w:rsidP="00326CF8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  <w:lang w:val="en-US"/>
        </w:rPr>
      </w:pPr>
      <w:r w:rsidRPr="002A4E15">
        <w:rPr>
          <w:sz w:val="20"/>
          <w:lang w:val="en-US"/>
        </w:rPr>
        <w:t>The corresponding author should ensure that all appropriate co-authors and no inappropriate co-authors are included in the author list of the manuscript and that all co-authors have seen and approved the final version of the paper and have agreed for its submission for publication.</w:t>
      </w:r>
    </w:p>
    <w:p w14:paraId="5FB6F704" w14:textId="5C7F309C" w:rsidR="00326CF8" w:rsidRPr="00D91790" w:rsidRDefault="00326CF8" w:rsidP="00326CF8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  <w:lang w:val="en-US"/>
        </w:rPr>
      </w:pPr>
      <w:r w:rsidRPr="002A4E15">
        <w:rPr>
          <w:sz w:val="20"/>
          <w:lang w:val="en-US"/>
        </w:rPr>
        <w:t xml:space="preserve">In the event of suspected occurrence of 'ghostwriting' or 'guest (gift) authorship', the editorial board shall initiate the relevant procedure described in detail on the website of journal </w:t>
      </w:r>
      <w:r>
        <w:rPr>
          <w:i/>
          <w:iCs/>
          <w:sz w:val="20"/>
          <w:lang w:val="en-US"/>
        </w:rPr>
        <w:t>Gloss. Commercial Law in Judgments and Commentaries</w:t>
      </w:r>
      <w:r>
        <w:rPr>
          <w:iCs/>
          <w:sz w:val="20"/>
          <w:lang w:val="en-US"/>
        </w:rPr>
        <w:t>.</w:t>
      </w:r>
      <w:r w:rsidRPr="002A4E15">
        <w:rPr>
          <w:sz w:val="20"/>
          <w:lang w:val="en-US"/>
        </w:rPr>
        <w:t xml:space="preserve"> </w:t>
      </w:r>
    </w:p>
    <w:p w14:paraId="420B7D79" w14:textId="7052306A" w:rsidR="000E7437" w:rsidRPr="002A4E15" w:rsidRDefault="000E7437" w:rsidP="000E7437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Authors will immediately inform the Editorial Board of </w:t>
      </w:r>
      <w:r>
        <w:rPr>
          <w:i/>
          <w:iCs/>
          <w:sz w:val="20"/>
          <w:lang w:val="en-US"/>
        </w:rPr>
        <w:t>Gloss. Commercial Law in Judgments and Commentaries</w:t>
      </w:r>
      <w:r>
        <w:rPr>
          <w:iCs/>
          <w:sz w:val="20"/>
          <w:lang w:val="en-US"/>
        </w:rPr>
        <w:t>, about the possibility of occurrence of a potential conflict of interest.</w:t>
      </w:r>
    </w:p>
    <w:p w14:paraId="7431EC58" w14:textId="77777777" w:rsidR="00326CF8" w:rsidRPr="005F177A" w:rsidRDefault="00326CF8" w:rsidP="00326CF8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  <w:lang w:val="en-US"/>
        </w:rPr>
      </w:pPr>
      <w:r w:rsidRPr="002A4E15">
        <w:rPr>
          <w:sz w:val="20"/>
          <w:lang w:val="en-US"/>
        </w:rPr>
        <w:t xml:space="preserve">Authors take collective responsibility for the work. </w:t>
      </w:r>
      <w:r w:rsidRPr="005F177A">
        <w:rPr>
          <w:sz w:val="20"/>
          <w:lang w:val="en-US"/>
        </w:rPr>
        <w:t>Each individual author is accountable for ensuring that questions related to the accuracy or integrity of any part of the work are appropriately investigated and resolved</w:t>
      </w:r>
    </w:p>
    <w:p w14:paraId="3A44DBFD" w14:textId="77777777" w:rsidR="00326CF8" w:rsidRPr="005F177A" w:rsidRDefault="00326CF8" w:rsidP="00326CF8">
      <w:pPr>
        <w:spacing w:line="276" w:lineRule="auto"/>
        <w:jc w:val="both"/>
        <w:rPr>
          <w:sz w:val="20"/>
          <w:szCs w:val="20"/>
          <w:lang w:val="en-US"/>
        </w:rPr>
      </w:pPr>
    </w:p>
    <w:p w14:paraId="7EB841A9" w14:textId="77777777" w:rsidR="00326CF8" w:rsidRPr="005F177A" w:rsidRDefault="00326CF8" w:rsidP="00326CF8">
      <w:pPr>
        <w:spacing w:line="360" w:lineRule="auto"/>
        <w:jc w:val="center"/>
        <w:rPr>
          <w:sz w:val="20"/>
          <w:szCs w:val="20"/>
          <w:lang w:val="en-US"/>
        </w:rPr>
      </w:pPr>
      <w:r w:rsidRPr="005F177A">
        <w:rPr>
          <w:sz w:val="20"/>
          <w:lang w:val="en-US"/>
        </w:rPr>
        <w:t>The percentage contribution of the Author(s) is as follows:</w:t>
      </w:r>
    </w:p>
    <w:tbl>
      <w:tblPr>
        <w:tblW w:w="10990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1868"/>
        <w:gridCol w:w="2543"/>
        <w:gridCol w:w="1165"/>
        <w:gridCol w:w="1865"/>
      </w:tblGrid>
      <w:tr w:rsidR="00326CF8" w:rsidRPr="00564ADE" w14:paraId="7E1271BD" w14:textId="77777777" w:rsidTr="00A433A0">
        <w:trPr>
          <w:trHeight w:val="873"/>
        </w:trPr>
        <w:tc>
          <w:tcPr>
            <w:tcW w:w="3549" w:type="dxa"/>
          </w:tcPr>
          <w:p w14:paraId="7DBBFEE8" w14:textId="77777777" w:rsidR="00326CF8" w:rsidRPr="00564ADE" w:rsidRDefault="00326CF8" w:rsidP="003E4962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</w:rPr>
              <w:t>Author</w:t>
            </w:r>
          </w:p>
          <w:p w14:paraId="302EF6B4" w14:textId="77777777" w:rsidR="00326CF8" w:rsidRPr="00564ADE" w:rsidRDefault="00326CF8" w:rsidP="003E4962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Authors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868" w:type="dxa"/>
          </w:tcPr>
          <w:p w14:paraId="14BB2AF0" w14:textId="77777777" w:rsidR="00326CF8" w:rsidRPr="00564ADE" w:rsidRDefault="00326CF8" w:rsidP="003E4962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Affiliation</w:t>
            </w:r>
            <w:proofErr w:type="spellEnd"/>
          </w:p>
        </w:tc>
        <w:tc>
          <w:tcPr>
            <w:tcW w:w="2543" w:type="dxa"/>
          </w:tcPr>
          <w:p w14:paraId="6B6B00F7" w14:textId="77777777" w:rsidR="00326CF8" w:rsidRPr="00564ADE" w:rsidRDefault="00326CF8" w:rsidP="00D04D79">
            <w:pPr>
              <w:pStyle w:val="Bezodstpw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Percentage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contribution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please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specify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165" w:type="dxa"/>
          </w:tcPr>
          <w:p w14:paraId="03110463" w14:textId="77777777" w:rsidR="00326CF8" w:rsidRPr="00564ADE" w:rsidRDefault="00326CF8" w:rsidP="003E4962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Date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and place</w:t>
            </w:r>
          </w:p>
        </w:tc>
        <w:tc>
          <w:tcPr>
            <w:tcW w:w="1865" w:type="dxa"/>
          </w:tcPr>
          <w:p w14:paraId="3EE1F8CC" w14:textId="77777777" w:rsidR="00326CF8" w:rsidRPr="00564ADE" w:rsidRDefault="00326CF8" w:rsidP="003E4962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Signature</w:t>
            </w:r>
            <w:proofErr w:type="spellEnd"/>
          </w:p>
        </w:tc>
      </w:tr>
      <w:tr w:rsidR="00326CF8" w:rsidRPr="00564ADE" w14:paraId="4347E075" w14:textId="77777777" w:rsidTr="00A433A0">
        <w:trPr>
          <w:trHeight w:val="783"/>
        </w:trPr>
        <w:tc>
          <w:tcPr>
            <w:tcW w:w="3549" w:type="dxa"/>
          </w:tcPr>
          <w:p w14:paraId="226397EF" w14:textId="77777777" w:rsidR="007F7EE9" w:rsidRDefault="007F7EE9" w:rsidP="00667D50">
            <w:pPr>
              <w:rPr>
                <w:sz w:val="20"/>
              </w:rPr>
            </w:pPr>
          </w:p>
          <w:p w14:paraId="24A26961" w14:textId="1BFBB536" w:rsidR="00667D50" w:rsidRPr="00564ADE" w:rsidRDefault="00667D50" w:rsidP="00667D50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14:paraId="05B182B0" w14:textId="77777777" w:rsidR="00326CF8" w:rsidRPr="00564ADE" w:rsidRDefault="00326CF8" w:rsidP="003E496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05EF4241" w14:textId="77777777" w:rsidR="00326CF8" w:rsidRPr="00564ADE" w:rsidRDefault="00326CF8" w:rsidP="003E496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46CD6073" w14:textId="77777777" w:rsidR="00326CF8" w:rsidRPr="00564ADE" w:rsidRDefault="00326CF8" w:rsidP="003E496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14:paraId="4FF9F564" w14:textId="77777777" w:rsidR="00326CF8" w:rsidRPr="00564ADE" w:rsidRDefault="00326CF8" w:rsidP="003E496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26CF8" w:rsidRPr="00564ADE" w14:paraId="480E0E99" w14:textId="77777777" w:rsidTr="00A433A0">
        <w:trPr>
          <w:trHeight w:val="783"/>
        </w:trPr>
        <w:tc>
          <w:tcPr>
            <w:tcW w:w="3549" w:type="dxa"/>
          </w:tcPr>
          <w:p w14:paraId="61C89E71" w14:textId="77777777" w:rsidR="007F7EE9" w:rsidRDefault="007F7EE9" w:rsidP="00667D50">
            <w:pPr>
              <w:rPr>
                <w:sz w:val="20"/>
                <w:szCs w:val="20"/>
              </w:rPr>
            </w:pPr>
          </w:p>
          <w:p w14:paraId="377ACE42" w14:textId="61C871F5" w:rsidR="00667D50" w:rsidRPr="00564ADE" w:rsidRDefault="00667D50" w:rsidP="00667D50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14:paraId="7D478713" w14:textId="77777777" w:rsidR="00326CF8" w:rsidRPr="00564ADE" w:rsidRDefault="00326CF8" w:rsidP="003E496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3C15E095" w14:textId="77777777" w:rsidR="00326CF8" w:rsidRPr="00564ADE" w:rsidRDefault="00326CF8" w:rsidP="003E496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2E55978F" w14:textId="77777777" w:rsidR="00326CF8" w:rsidRPr="00564ADE" w:rsidRDefault="00326CF8" w:rsidP="003E496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14:paraId="24A42437" w14:textId="77777777" w:rsidR="00326CF8" w:rsidRPr="00564ADE" w:rsidRDefault="00326CF8" w:rsidP="003E496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EA9ACA5" w14:textId="77777777" w:rsidR="00864845" w:rsidRPr="00864845" w:rsidRDefault="00864845" w:rsidP="00D61E9D">
      <w:pPr>
        <w:rPr>
          <w:rFonts w:ascii="Bookman Old Style" w:eastAsiaTheme="minorHAnsi" w:hAnsi="Bookman Old Style" w:cstheme="minorBidi"/>
          <w:bCs/>
          <w:iCs/>
          <w:sz w:val="20"/>
          <w:szCs w:val="20"/>
          <w:lang w:eastAsia="en-US"/>
        </w:rPr>
      </w:pPr>
    </w:p>
    <w:sectPr w:rsidR="00864845" w:rsidRPr="00864845" w:rsidSect="008648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856" w:right="964" w:bottom="2552" w:left="2268" w:header="14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56171" w14:textId="77777777" w:rsidR="006F067A" w:rsidRDefault="006F067A">
      <w:r>
        <w:separator/>
      </w:r>
    </w:p>
  </w:endnote>
  <w:endnote w:type="continuationSeparator" w:id="0">
    <w:p w14:paraId="5641A0D7" w14:textId="77777777" w:rsidR="006F067A" w:rsidRDefault="006F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B542" w14:textId="77777777" w:rsidR="006A605C" w:rsidRDefault="00786952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60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A571DA" w14:textId="77777777" w:rsidR="006A605C" w:rsidRDefault="006A605C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29ED" w14:textId="77777777" w:rsidR="00864845" w:rsidRPr="00834093" w:rsidRDefault="00864845" w:rsidP="00864845">
    <w:pPr>
      <w:pStyle w:val="Stopka"/>
      <w:spacing w:line="220" w:lineRule="exact"/>
      <w:rPr>
        <w:rFonts w:ascii="Arial" w:hAnsi="Arial" w:cs="Arial"/>
        <w:color w:val="5D6A70"/>
        <w:sz w:val="15"/>
        <w:szCs w:val="15"/>
      </w:rPr>
    </w:pPr>
    <w:r>
      <w:rPr>
        <w:rFonts w:ascii="Arial" w:hAnsi="Arial" w:cs="Arial"/>
        <w:noProof/>
        <w:color w:val="5D6A70"/>
        <w:sz w:val="15"/>
        <w:szCs w:val="15"/>
      </w:rPr>
      <w:drawing>
        <wp:anchor distT="0" distB="0" distL="114300" distR="114300" simplePos="0" relativeHeight="251667456" behindDoc="0" locked="0" layoutInCell="1" allowOverlap="1" wp14:anchorId="4B69847C" wp14:editId="2A0C5912">
          <wp:simplePos x="0" y="0"/>
          <wp:positionH relativeFrom="margin">
            <wp:align>right</wp:align>
          </wp:positionH>
          <wp:positionV relativeFrom="page">
            <wp:posOffset>9289473</wp:posOffset>
          </wp:positionV>
          <wp:extent cx="1075690" cy="358563"/>
          <wp:effectExtent l="19050" t="0" r="0" b="0"/>
          <wp:wrapNone/>
          <wp:docPr id="1616500094" name="Picture 63" descr="kwadraty_UMCS_30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kwadraty_UMCS_30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58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4093">
      <w:rPr>
        <w:rFonts w:ascii="Arial" w:hAnsi="Arial" w:cs="Arial"/>
        <w:color w:val="5D6A70"/>
        <w:sz w:val="15"/>
        <w:szCs w:val="15"/>
      </w:rPr>
      <w:t>Pl. M. Curie-Skłodowskiej 5, 20-031 L</w:t>
    </w:r>
    <w:r>
      <w:rPr>
        <w:rFonts w:ascii="Arial" w:hAnsi="Arial" w:cs="Arial"/>
        <w:color w:val="5D6A70"/>
        <w:sz w:val="15"/>
        <w:szCs w:val="15"/>
      </w:rPr>
      <w:t xml:space="preserve">ublin, </w:t>
    </w:r>
    <w:r w:rsidRPr="00864845">
      <w:rPr>
        <w:rFonts w:ascii="Arial" w:hAnsi="Arial" w:cs="Arial"/>
        <w:color w:val="5D6A70"/>
        <w:sz w:val="15"/>
        <w:szCs w:val="15"/>
      </w:rPr>
      <w:t>https://journals.umcs.pl/</w:t>
    </w:r>
  </w:p>
  <w:p w14:paraId="77B02AE2" w14:textId="77777777" w:rsidR="00864845" w:rsidRPr="00834093" w:rsidRDefault="00864845" w:rsidP="00864845">
    <w:pPr>
      <w:pStyle w:val="Stopka"/>
      <w:spacing w:line="220" w:lineRule="exact"/>
      <w:rPr>
        <w:rFonts w:ascii="Arial" w:hAnsi="Arial" w:cs="Arial"/>
        <w:color w:val="5D6A70"/>
        <w:sz w:val="15"/>
        <w:szCs w:val="15"/>
        <w:lang w:val="en-US"/>
      </w:rPr>
    </w:pPr>
    <w:r>
      <w:rPr>
        <w:rFonts w:ascii="Arial" w:hAnsi="Arial" w:cs="Arial"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C1E114" wp14:editId="46E4986D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6220" cy="341630"/>
              <wp:effectExtent l="0" t="635" r="1270" b="635"/>
              <wp:wrapNone/>
              <wp:docPr id="70639049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033EC" w14:textId="77777777" w:rsidR="00864845" w:rsidRPr="00834093" w:rsidRDefault="00864845" w:rsidP="00864845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NIP: </w:t>
                          </w:r>
                          <w:r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712-010-36-92</w:t>
                          </w: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6DB49A9B" w14:textId="77777777" w:rsidR="00864845" w:rsidRPr="00834093" w:rsidRDefault="00864845" w:rsidP="00864845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REGON: </w:t>
                          </w:r>
                          <w:r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000001353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1E114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7" type="#_x0000_t202" style="position:absolute;margin-left:67.4pt;margin-top:777.8pt;width:118.6pt;height:26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" stroked="f" strokeweight="0">
              <v:textbox inset="0,0,0,0">
                <w:txbxContent>
                  <w:p w14:paraId="086033EC" w14:textId="77777777" w:rsidR="00864845" w:rsidRPr="00834093" w:rsidRDefault="00864845" w:rsidP="00864845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NIP: </w:t>
                    </w:r>
                    <w:r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712-010-36-92</w:t>
                    </w: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</w:t>
                    </w:r>
                  </w:p>
                  <w:p w14:paraId="6DB49A9B" w14:textId="77777777" w:rsidR="00864845" w:rsidRPr="00834093" w:rsidRDefault="00864845" w:rsidP="00864845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REGON: </w:t>
                    </w:r>
                    <w:r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000001353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proofErr w:type="spellStart"/>
    <w:r>
      <w:rPr>
        <w:rFonts w:ascii="Arial" w:hAnsi="Arial" w:cs="Arial"/>
        <w:color w:val="5D6A70"/>
        <w:sz w:val="15"/>
        <w:szCs w:val="15"/>
        <w:lang w:val="en-US"/>
      </w:rPr>
      <w:t>telefon</w:t>
    </w:r>
    <w:proofErr w:type="spellEnd"/>
    <w:r>
      <w:rPr>
        <w:rFonts w:ascii="Arial" w:hAnsi="Arial" w:cs="Arial"/>
        <w:color w:val="5D6A70"/>
        <w:sz w:val="15"/>
        <w:szCs w:val="15"/>
        <w:lang w:val="en-US"/>
      </w:rPr>
      <w:t>/</w:t>
    </w:r>
    <w:r w:rsidRPr="00834093">
      <w:rPr>
        <w:rFonts w:ascii="Arial" w:hAnsi="Arial" w:cs="Arial"/>
        <w:color w:val="5D6A70"/>
        <w:sz w:val="15"/>
        <w:szCs w:val="15"/>
        <w:lang w:val="en-US"/>
      </w:rPr>
      <w:t>fax</w:t>
    </w:r>
    <w:r>
      <w:rPr>
        <w:rFonts w:ascii="Arial" w:hAnsi="Arial" w:cs="Arial"/>
        <w:color w:val="5D6A70"/>
        <w:sz w:val="15"/>
        <w:szCs w:val="15"/>
        <w:lang w:val="en-US"/>
      </w:rPr>
      <w:t xml:space="preserve"> (</w:t>
    </w:r>
    <w:proofErr w:type="spellStart"/>
    <w:r>
      <w:rPr>
        <w:rFonts w:ascii="Arial" w:hAnsi="Arial" w:cs="Arial"/>
        <w:color w:val="5D6A70"/>
        <w:sz w:val="15"/>
        <w:szCs w:val="15"/>
        <w:lang w:val="en-US"/>
      </w:rPr>
      <w:t>sekretariat</w:t>
    </w:r>
    <w:proofErr w:type="spellEnd"/>
    <w:r>
      <w:rPr>
        <w:rFonts w:ascii="Arial" w:hAnsi="Arial" w:cs="Arial"/>
        <w:color w:val="5D6A70"/>
        <w:sz w:val="15"/>
        <w:szCs w:val="15"/>
        <w:lang w:val="en-US"/>
      </w:rPr>
      <w:t>)</w:t>
    </w:r>
    <w:r w:rsidRPr="00834093">
      <w:rPr>
        <w:rFonts w:ascii="Arial" w:hAnsi="Arial" w:cs="Arial"/>
        <w:color w:val="5D6A70"/>
        <w:sz w:val="15"/>
        <w:szCs w:val="15"/>
        <w:lang w:val="en-US"/>
      </w:rPr>
      <w:t xml:space="preserve">: +48 (81) </w:t>
    </w:r>
    <w:r w:rsidRPr="0064570A">
      <w:rPr>
        <w:rFonts w:ascii="Arial" w:hAnsi="Arial" w:cs="Arial"/>
        <w:color w:val="5D6A70"/>
        <w:sz w:val="15"/>
        <w:szCs w:val="15"/>
        <w:lang w:val="en-US"/>
      </w:rPr>
      <w:t>537</w:t>
    </w:r>
    <w:r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Pr="0064570A">
      <w:rPr>
        <w:rFonts w:ascii="Arial" w:hAnsi="Arial" w:cs="Arial"/>
        <w:color w:val="5D6A70"/>
        <w:sz w:val="15"/>
        <w:szCs w:val="15"/>
        <w:lang w:val="en-US"/>
      </w:rPr>
      <w:t>54</w:t>
    </w:r>
    <w:r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Pr="0064570A">
      <w:rPr>
        <w:rFonts w:ascii="Arial" w:hAnsi="Arial" w:cs="Arial"/>
        <w:color w:val="5D6A70"/>
        <w:sz w:val="15"/>
        <w:szCs w:val="15"/>
        <w:lang w:val="en-US"/>
      </w:rPr>
      <w:t>44</w:t>
    </w:r>
  </w:p>
  <w:p w14:paraId="3C6A0C60" w14:textId="77777777" w:rsidR="00864845" w:rsidRPr="005F1BF2" w:rsidRDefault="00864845" w:rsidP="00864845">
    <w:pPr>
      <w:pStyle w:val="Stopka"/>
      <w:spacing w:line="220" w:lineRule="exact"/>
      <w:rPr>
        <w:color w:val="5D6A70"/>
      </w:rPr>
    </w:pPr>
    <w:r w:rsidRPr="005F1BF2">
      <w:rPr>
        <w:rFonts w:ascii="Arial" w:hAnsi="Arial" w:cs="Arial"/>
        <w:color w:val="5D6A70"/>
        <w:sz w:val="15"/>
        <w:szCs w:val="15"/>
      </w:rPr>
      <w:t>e-mail</w:t>
    </w:r>
    <w:r>
      <w:rPr>
        <w:rFonts w:ascii="Arial" w:hAnsi="Arial" w:cs="Arial"/>
        <w:color w:val="5D6A70"/>
        <w:sz w:val="15"/>
        <w:szCs w:val="15"/>
      </w:rPr>
      <w:t>: glosa@mail.umcs.pl</w:t>
    </w:r>
  </w:p>
  <w:p w14:paraId="712FAA8C" w14:textId="780C3BD4" w:rsidR="00A15FA8" w:rsidRDefault="00A15FA8" w:rsidP="006A605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78B2B" w14:textId="087CD2D2" w:rsidR="00CC13DB" w:rsidRPr="00834093" w:rsidRDefault="006E1D4B" w:rsidP="00CC13DB">
    <w:pPr>
      <w:pStyle w:val="Stopka"/>
      <w:spacing w:line="220" w:lineRule="exact"/>
      <w:rPr>
        <w:rFonts w:ascii="Arial" w:hAnsi="Arial" w:cs="Arial"/>
        <w:color w:val="5D6A70"/>
        <w:sz w:val="15"/>
        <w:szCs w:val="15"/>
      </w:rPr>
    </w:pPr>
    <w:r>
      <w:rPr>
        <w:rFonts w:ascii="Arial" w:hAnsi="Arial" w:cs="Arial"/>
        <w:noProof/>
        <w:color w:val="5D6A70"/>
        <w:sz w:val="15"/>
        <w:szCs w:val="15"/>
      </w:rPr>
      <w:drawing>
        <wp:anchor distT="0" distB="0" distL="114300" distR="114300" simplePos="0" relativeHeight="251660288" behindDoc="0" locked="0" layoutInCell="1" allowOverlap="1" wp14:anchorId="7EB4CBAD" wp14:editId="78F6A06F">
          <wp:simplePos x="0" y="0"/>
          <wp:positionH relativeFrom="margin">
            <wp:align>right</wp:align>
          </wp:positionH>
          <wp:positionV relativeFrom="page">
            <wp:posOffset>9289473</wp:posOffset>
          </wp:positionV>
          <wp:extent cx="1075690" cy="358563"/>
          <wp:effectExtent l="19050" t="0" r="0" b="0"/>
          <wp:wrapNone/>
          <wp:docPr id="757063061" name="Picture 63" descr="kwadraty_UMCS_30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kwadraty_UMCS_30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58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13DB" w:rsidRPr="00834093">
      <w:rPr>
        <w:rFonts w:ascii="Arial" w:hAnsi="Arial" w:cs="Arial"/>
        <w:color w:val="5D6A70"/>
        <w:sz w:val="15"/>
        <w:szCs w:val="15"/>
      </w:rPr>
      <w:t>Pl. M. Curie-Skłodowskiej 5, 20-031 L</w:t>
    </w:r>
    <w:r>
      <w:rPr>
        <w:rFonts w:ascii="Arial" w:hAnsi="Arial" w:cs="Arial"/>
        <w:color w:val="5D6A70"/>
        <w:sz w:val="15"/>
        <w:szCs w:val="15"/>
      </w:rPr>
      <w:t xml:space="preserve">ublin, </w:t>
    </w:r>
    <w:r w:rsidR="00864845" w:rsidRPr="00864845">
      <w:rPr>
        <w:rFonts w:ascii="Arial" w:hAnsi="Arial" w:cs="Arial"/>
        <w:color w:val="5D6A70"/>
        <w:sz w:val="15"/>
        <w:szCs w:val="15"/>
      </w:rPr>
      <w:t>https://journals.umcs.pl/</w:t>
    </w:r>
  </w:p>
  <w:p w14:paraId="1422D63A" w14:textId="4028F9D2" w:rsidR="00CC13DB" w:rsidRPr="00834093" w:rsidRDefault="00FB59FA" w:rsidP="00CC13DB">
    <w:pPr>
      <w:pStyle w:val="Stopka"/>
      <w:spacing w:line="220" w:lineRule="exact"/>
      <w:rPr>
        <w:rFonts w:ascii="Arial" w:hAnsi="Arial" w:cs="Arial"/>
        <w:color w:val="5D6A70"/>
        <w:sz w:val="15"/>
        <w:szCs w:val="15"/>
        <w:lang w:val="en-US"/>
      </w:rPr>
    </w:pPr>
    <w:r>
      <w:rPr>
        <w:rFonts w:ascii="Arial" w:hAnsi="Arial" w:cs="Arial"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5B471" wp14:editId="458CDEAD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6220" cy="341630"/>
              <wp:effectExtent l="0" t="635" r="1270" b="635"/>
              <wp:wrapNone/>
              <wp:docPr id="1282711441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5E4F2" w14:textId="2496BE41" w:rsidR="00CC13DB" w:rsidRPr="00834093" w:rsidRDefault="00CC13DB" w:rsidP="00CC13DB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NIP: </w:t>
                          </w:r>
                          <w:r w:rsidR="0064570A"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712-010-36-92</w:t>
                          </w: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6ACDD5F" w14:textId="258D5C0C" w:rsidR="00CC13DB" w:rsidRPr="00834093" w:rsidRDefault="00CC13DB" w:rsidP="00CC13DB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REGON: </w:t>
                          </w:r>
                          <w:r w:rsidR="0064570A"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000001353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5B47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7.4pt;margin-top:777.8pt;width:118.6pt;height:26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" stroked="f" strokeweight="0">
              <v:textbox inset="0,0,0,0">
                <w:txbxContent>
                  <w:p w14:paraId="2785E4F2" w14:textId="2496BE41" w:rsidR="00CC13DB" w:rsidRPr="00834093" w:rsidRDefault="00CC13DB" w:rsidP="00CC13DB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NIP: </w:t>
                    </w:r>
                    <w:r w:rsidR="0064570A"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712-010-36-92</w:t>
                    </w: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</w:t>
                    </w:r>
                  </w:p>
                  <w:p w14:paraId="56ACDD5F" w14:textId="258D5C0C" w:rsidR="00CC13DB" w:rsidRPr="00834093" w:rsidRDefault="00CC13DB" w:rsidP="00CC13DB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REGON: </w:t>
                    </w:r>
                    <w:r w:rsidR="0064570A"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000001353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proofErr w:type="spellStart"/>
    <w:r w:rsidR="0064570A">
      <w:rPr>
        <w:rFonts w:ascii="Arial" w:hAnsi="Arial" w:cs="Arial"/>
        <w:color w:val="5D6A70"/>
        <w:sz w:val="15"/>
        <w:szCs w:val="15"/>
        <w:lang w:val="en-US"/>
      </w:rPr>
      <w:t>telefon</w:t>
    </w:r>
    <w:proofErr w:type="spellEnd"/>
    <w:r w:rsidR="0064570A">
      <w:rPr>
        <w:rFonts w:ascii="Arial" w:hAnsi="Arial" w:cs="Arial"/>
        <w:color w:val="5D6A70"/>
        <w:sz w:val="15"/>
        <w:szCs w:val="15"/>
        <w:lang w:val="en-US"/>
      </w:rPr>
      <w:t>/</w:t>
    </w:r>
    <w:r w:rsidR="00CC13DB" w:rsidRPr="00834093">
      <w:rPr>
        <w:rFonts w:ascii="Arial" w:hAnsi="Arial" w:cs="Arial"/>
        <w:color w:val="5D6A70"/>
        <w:sz w:val="15"/>
        <w:szCs w:val="15"/>
        <w:lang w:val="en-US"/>
      </w:rPr>
      <w:t>fax</w:t>
    </w:r>
    <w:r w:rsidR="0064570A">
      <w:rPr>
        <w:rFonts w:ascii="Arial" w:hAnsi="Arial" w:cs="Arial"/>
        <w:color w:val="5D6A70"/>
        <w:sz w:val="15"/>
        <w:szCs w:val="15"/>
        <w:lang w:val="en-US"/>
      </w:rPr>
      <w:t xml:space="preserve"> (</w:t>
    </w:r>
    <w:proofErr w:type="spellStart"/>
    <w:r w:rsidR="0064570A">
      <w:rPr>
        <w:rFonts w:ascii="Arial" w:hAnsi="Arial" w:cs="Arial"/>
        <w:color w:val="5D6A70"/>
        <w:sz w:val="15"/>
        <w:szCs w:val="15"/>
        <w:lang w:val="en-US"/>
      </w:rPr>
      <w:t>sekretariat</w:t>
    </w:r>
    <w:proofErr w:type="spellEnd"/>
    <w:r w:rsidR="0064570A">
      <w:rPr>
        <w:rFonts w:ascii="Arial" w:hAnsi="Arial" w:cs="Arial"/>
        <w:color w:val="5D6A70"/>
        <w:sz w:val="15"/>
        <w:szCs w:val="15"/>
        <w:lang w:val="en-US"/>
      </w:rPr>
      <w:t>)</w:t>
    </w:r>
    <w:r w:rsidR="00CC13DB" w:rsidRPr="00834093">
      <w:rPr>
        <w:rFonts w:ascii="Arial" w:hAnsi="Arial" w:cs="Arial"/>
        <w:color w:val="5D6A70"/>
        <w:sz w:val="15"/>
        <w:szCs w:val="15"/>
        <w:lang w:val="en-US"/>
      </w:rPr>
      <w:t xml:space="preserve">: +48 (81) </w:t>
    </w:r>
    <w:r w:rsidR="0064570A" w:rsidRPr="0064570A">
      <w:rPr>
        <w:rFonts w:ascii="Arial" w:hAnsi="Arial" w:cs="Arial"/>
        <w:color w:val="5D6A70"/>
        <w:sz w:val="15"/>
        <w:szCs w:val="15"/>
        <w:lang w:val="en-US"/>
      </w:rPr>
      <w:t>537</w:t>
    </w:r>
    <w:r w:rsidR="0064570A"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="0064570A" w:rsidRPr="0064570A">
      <w:rPr>
        <w:rFonts w:ascii="Arial" w:hAnsi="Arial" w:cs="Arial"/>
        <w:color w:val="5D6A70"/>
        <w:sz w:val="15"/>
        <w:szCs w:val="15"/>
        <w:lang w:val="en-US"/>
      </w:rPr>
      <w:t>54</w:t>
    </w:r>
    <w:r w:rsidR="0064570A"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="0064570A" w:rsidRPr="0064570A">
      <w:rPr>
        <w:rFonts w:ascii="Arial" w:hAnsi="Arial" w:cs="Arial"/>
        <w:color w:val="5D6A70"/>
        <w:sz w:val="15"/>
        <w:szCs w:val="15"/>
        <w:lang w:val="en-US"/>
      </w:rPr>
      <w:t>44</w:t>
    </w:r>
  </w:p>
  <w:p w14:paraId="17812E3D" w14:textId="145220BA" w:rsidR="00472252" w:rsidRPr="005F1BF2" w:rsidRDefault="00CC13DB" w:rsidP="00CC13DB">
    <w:pPr>
      <w:pStyle w:val="Stopka"/>
      <w:spacing w:line="220" w:lineRule="exact"/>
      <w:rPr>
        <w:color w:val="5D6A70"/>
      </w:rPr>
    </w:pPr>
    <w:r w:rsidRPr="005F1BF2">
      <w:rPr>
        <w:rFonts w:ascii="Arial" w:hAnsi="Arial" w:cs="Arial"/>
        <w:color w:val="5D6A70"/>
        <w:sz w:val="15"/>
        <w:szCs w:val="15"/>
      </w:rPr>
      <w:t>e-mail</w:t>
    </w:r>
    <w:r w:rsidR="0064570A">
      <w:rPr>
        <w:rFonts w:ascii="Arial" w:hAnsi="Arial" w:cs="Arial"/>
        <w:color w:val="5D6A70"/>
        <w:sz w:val="15"/>
        <w:szCs w:val="15"/>
      </w:rPr>
      <w:t xml:space="preserve">: </w:t>
    </w:r>
    <w:r w:rsidR="00864845">
      <w:rPr>
        <w:rFonts w:ascii="Arial" w:hAnsi="Arial" w:cs="Arial"/>
        <w:color w:val="5D6A70"/>
        <w:sz w:val="15"/>
        <w:szCs w:val="15"/>
      </w:rPr>
      <w:t>glosa</w:t>
    </w:r>
    <w:r w:rsidR="0064570A">
      <w:rPr>
        <w:rFonts w:ascii="Arial" w:hAnsi="Arial" w:cs="Arial"/>
        <w:color w:val="5D6A70"/>
        <w:sz w:val="15"/>
        <w:szCs w:val="15"/>
      </w:rPr>
      <w:t>@mail.umcs.pl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6E54E" w14:textId="77777777" w:rsidR="006F067A" w:rsidRDefault="006F067A">
      <w:r>
        <w:separator/>
      </w:r>
    </w:p>
  </w:footnote>
  <w:footnote w:type="continuationSeparator" w:id="0">
    <w:p w14:paraId="7719815C" w14:textId="77777777" w:rsidR="006F067A" w:rsidRDefault="006F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CDB09" w14:textId="77777777" w:rsidR="00864845" w:rsidRDefault="00864845" w:rsidP="0086484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>
      <w:rPr>
        <w:rFonts w:ascii="Arial" w:hAnsi="Arial" w:cs="Arial"/>
        <w:b/>
        <w:noProof/>
        <w:color w:val="5D6A70"/>
        <w:sz w:val="15"/>
        <w:szCs w:val="15"/>
      </w:rPr>
      <w:drawing>
        <wp:anchor distT="0" distB="0" distL="114300" distR="114300" simplePos="0" relativeHeight="251663360" behindDoc="1" locked="0" layoutInCell="1" allowOverlap="1" wp14:anchorId="1C19B0A9" wp14:editId="209B0ED0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91600" cy="731796"/>
          <wp:effectExtent l="19050" t="0" r="3900" b="0"/>
          <wp:wrapNone/>
          <wp:docPr id="1853523471" name="Picture 35" descr="Logo_UMCS_58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MCS_58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731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F07C01" w14:textId="66B95EEB" w:rsidR="006B4987" w:rsidRPr="00864845" w:rsidRDefault="00864845" w:rsidP="0086484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4015C" wp14:editId="04052D09">
              <wp:simplePos x="0" y="0"/>
              <wp:positionH relativeFrom="margin">
                <wp:posOffset>2205355</wp:posOffset>
              </wp:positionH>
              <wp:positionV relativeFrom="page">
                <wp:posOffset>1305560</wp:posOffset>
              </wp:positionV>
              <wp:extent cx="3281045" cy="341630"/>
              <wp:effectExtent l="0" t="635" r="0" b="635"/>
              <wp:wrapNone/>
              <wp:docPr id="127453209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4ADD1" w14:textId="2B9E26A3" w:rsidR="00864845" w:rsidRPr="006E65FB" w:rsidRDefault="00326CF8" w:rsidP="00864845">
                          <w:pPr>
                            <w:spacing w:line="28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Gloss</w:t>
                          </w:r>
                          <w:proofErr w:type="spellEnd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. Commercial Law in </w:t>
                          </w: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Judgments</w:t>
                          </w:r>
                          <w:proofErr w:type="spellEnd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and </w:t>
                          </w: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Commentaries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4015C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6" type="#_x0000_t202" style="position:absolute;left:0;text-align:left;margin-left:173.65pt;margin-top:102.8pt;width:258.3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" stroked="f" strokeweight="0">
              <v:textbox inset="0,0,0,0">
                <w:txbxContent>
                  <w:p w14:paraId="0204ADD1" w14:textId="2B9E26A3" w:rsidR="00864845" w:rsidRPr="006E65FB" w:rsidRDefault="00326CF8" w:rsidP="00864845">
                    <w:pPr>
                      <w:spacing w:line="28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Gloss</w:t>
                    </w:r>
                    <w:proofErr w:type="spellEnd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. Commercial Law in </w:t>
                    </w: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Judgments</w:t>
                    </w:r>
                    <w:proofErr w:type="spellEnd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and </w:t>
                    </w: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Commentaries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1080135" distL="114300" distR="114300" simplePos="0" relativeHeight="251664384" behindDoc="0" locked="0" layoutInCell="1" allowOverlap="1" wp14:anchorId="559D5EDA" wp14:editId="114CADF6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TopAndBottom/>
              <wp:docPr id="337542598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D6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FF456CC" id="Line 36" o:spid="_x0000_s1026" style="position:absolute;z-index:251664384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" strokecolor="#5d6a70" strokeweight=".5pt">
              <w10:wrap type="topAndBottom" anchorx="margin" anchory="page"/>
            </v:line>
          </w:pict>
        </mc:Fallback>
      </mc:AlternateContent>
    </w:r>
    <w:r>
      <w:rPr>
        <w:rFonts w:ascii="Arial" w:hAnsi="Arial" w:cs="Arial"/>
        <w:b/>
        <w:color w:val="5D6A70"/>
        <w:sz w:val="15"/>
        <w:szCs w:val="15"/>
      </w:rPr>
      <w:t>MARIA CURIE-SKŁODOWSKA UNIVERSITY</w:t>
    </w:r>
    <w:r w:rsidR="00326CF8">
      <w:rPr>
        <w:rFonts w:ascii="Arial" w:hAnsi="Arial" w:cs="Arial"/>
        <w:b/>
        <w:color w:val="5D6A70"/>
        <w:sz w:val="15"/>
        <w:szCs w:val="15"/>
      </w:rPr>
      <w:t xml:space="preserve"> IN LUBLIN</w:t>
    </w:r>
    <w:r w:rsidRPr="006E65FB">
      <w:rPr>
        <w:rFonts w:ascii="Arial" w:hAnsi="Arial" w:cs="Arial"/>
        <w:b/>
        <w:noProof/>
        <w:color w:val="5D6A70"/>
        <w:sz w:val="15"/>
        <w:szCs w:val="1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C3BB7" w14:textId="77777777" w:rsidR="000A7F7A" w:rsidRDefault="006E1D4B" w:rsidP="003F153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>
      <w:rPr>
        <w:rFonts w:ascii="Arial" w:hAnsi="Arial" w:cs="Arial"/>
        <w:b/>
        <w:noProof/>
        <w:color w:val="5D6A70"/>
        <w:sz w:val="15"/>
        <w:szCs w:val="15"/>
      </w:rPr>
      <w:drawing>
        <wp:anchor distT="0" distB="0" distL="114300" distR="114300" simplePos="0" relativeHeight="251656192" behindDoc="1" locked="0" layoutInCell="1" allowOverlap="1" wp14:anchorId="7AAFA6EE" wp14:editId="3FA3ED3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91600" cy="731796"/>
          <wp:effectExtent l="19050" t="0" r="3900" b="0"/>
          <wp:wrapNone/>
          <wp:docPr id="1028308606" name="Picture 35" descr="Logo_UMCS_58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MCS_58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731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69BD8D" w14:textId="36E3287C" w:rsidR="00472252" w:rsidRPr="006E65FB" w:rsidRDefault="002C5751" w:rsidP="002C5751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>
      <w:rPr>
        <w:rFonts w:ascii="Arial" w:hAnsi="Arial" w:cs="Arial"/>
        <w:b/>
        <w:color w:val="5D6A70"/>
        <w:sz w:val="15"/>
        <w:szCs w:val="15"/>
      </w:rPr>
      <w:t>MARIA CURIE-SKŁODOWSKA UNIVERSITY IN LUBLIN</w:t>
    </w:r>
    <w:r w:rsidRPr="006E65FB">
      <w:rPr>
        <w:rFonts w:ascii="Arial" w:hAnsi="Arial" w:cs="Arial"/>
        <w:b/>
        <w:noProof/>
        <w:color w:val="5D6A70"/>
        <w:sz w:val="15"/>
        <w:szCs w:val="15"/>
      </w:rPr>
      <w:t xml:space="preserve"> </w:t>
    </w:r>
    <w:r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1080135" distL="114300" distR="114300" simplePos="0" relativeHeight="251657216" behindDoc="0" locked="0" layoutInCell="1" allowOverlap="1" wp14:anchorId="4CEEC2D2" wp14:editId="76E665F1">
              <wp:simplePos x="0" y="0"/>
              <wp:positionH relativeFrom="margin">
                <wp:posOffset>1505585</wp:posOffset>
              </wp:positionH>
              <wp:positionV relativeFrom="page">
                <wp:posOffset>1274445</wp:posOffset>
              </wp:positionV>
              <wp:extent cx="4003040" cy="635"/>
              <wp:effectExtent l="0" t="0" r="35560" b="37465"/>
              <wp:wrapTopAndBottom/>
              <wp:docPr id="401330863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D6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8116B53" id="Line 36" o:spid="_x0000_s1026" style="position:absolute;z-index:251657216;visibility:visible;mso-wrap-style:square;mso-width-percent:0;mso-height-percent:0;mso-wrap-distance-left:9pt;mso-wrap-distance-top:0;mso-wrap-distance-right:9pt;mso-wrap-distance-bottom:85.05pt;mso-position-horizontal:absolute;mso-position-horizontal-relative:margin;mso-position-vertical:absolute;mso-position-vertical-relative:page;mso-width-percent:0;mso-height-percent:0;mso-width-relative:page;mso-height-relative:page" from="118.55pt,100.35pt" to="433.7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" strokecolor="#5d6a70" strokeweight=".5pt">
              <w10:wrap type="topAndBottom" anchorx="margin" anchory="page"/>
            </v:line>
          </w:pict>
        </mc:Fallback>
      </mc:AlternateContent>
    </w:r>
    <w:r w:rsidR="00FB59FA"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ECF975F" wp14:editId="783BC35E">
              <wp:simplePos x="0" y="0"/>
              <wp:positionH relativeFrom="margin">
                <wp:posOffset>2205355</wp:posOffset>
              </wp:positionH>
              <wp:positionV relativeFrom="page">
                <wp:posOffset>1305560</wp:posOffset>
              </wp:positionV>
              <wp:extent cx="3281045" cy="341630"/>
              <wp:effectExtent l="0" t="635" r="0" b="635"/>
              <wp:wrapNone/>
              <wp:docPr id="39593827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36B40" w14:textId="77777777" w:rsidR="002C5751" w:rsidRPr="006E65FB" w:rsidRDefault="002C5751" w:rsidP="002C5751">
                          <w:pPr>
                            <w:spacing w:line="28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Gloss</w:t>
                          </w:r>
                          <w:proofErr w:type="spellEnd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. Commercial Law in </w:t>
                          </w: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Judgments</w:t>
                          </w:r>
                          <w:proofErr w:type="spellEnd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and </w:t>
                          </w: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Commentaries</w:t>
                          </w:r>
                          <w:proofErr w:type="spellEnd"/>
                        </w:p>
                        <w:p w14:paraId="7D5C6715" w14:textId="43B0CC89" w:rsidR="00E817C6" w:rsidRPr="006E65FB" w:rsidRDefault="00E817C6" w:rsidP="006A605C">
                          <w:pPr>
                            <w:spacing w:line="28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F975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73.65pt;margin-top:102.8pt;width:258.35pt;height:26.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" stroked="f" strokeweight="0">
              <v:textbox inset="0,0,0,0">
                <w:txbxContent>
                  <w:p w14:paraId="70A36B40" w14:textId="77777777" w:rsidR="002C5751" w:rsidRPr="006E65FB" w:rsidRDefault="002C5751" w:rsidP="002C5751">
                    <w:pPr>
                      <w:spacing w:line="28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Gloss</w:t>
                    </w:r>
                    <w:proofErr w:type="spellEnd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. Commercial Law in </w:t>
                    </w: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Judgments</w:t>
                    </w:r>
                    <w:proofErr w:type="spellEnd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and </w:t>
                    </w: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Commentaries</w:t>
                    </w:r>
                    <w:proofErr w:type="spellEnd"/>
                  </w:p>
                  <w:p w14:paraId="7D5C6715" w14:textId="43B0CC89" w:rsidR="00E817C6" w:rsidRPr="006E65FB" w:rsidRDefault="00E817C6" w:rsidP="006A605C">
                    <w:pPr>
                      <w:spacing w:line="28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B0AB3" w:rsidRPr="006E65FB">
      <w:rPr>
        <w:rFonts w:ascii="Arial" w:hAnsi="Arial" w:cs="Arial"/>
        <w:b/>
        <w:noProof/>
        <w:color w:val="5D6A70"/>
        <w:sz w:val="15"/>
        <w:szCs w:val="1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B4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667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EE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66F8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671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105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860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D8B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6C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28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E22DE"/>
    <w:multiLevelType w:val="hybridMultilevel"/>
    <w:tmpl w:val="C2024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604A8"/>
    <w:multiLevelType w:val="hybridMultilevel"/>
    <w:tmpl w:val="FDF686CC"/>
    <w:lvl w:ilvl="0" w:tplc="3762FF3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87"/>
    <w:rsid w:val="00000EE8"/>
    <w:rsid w:val="0002161B"/>
    <w:rsid w:val="00023287"/>
    <w:rsid w:val="00033F3D"/>
    <w:rsid w:val="000A7F7A"/>
    <w:rsid w:val="000C00A8"/>
    <w:rsid w:val="000E7437"/>
    <w:rsid w:val="001D029D"/>
    <w:rsid w:val="001E0C79"/>
    <w:rsid w:val="002C5751"/>
    <w:rsid w:val="00326CF8"/>
    <w:rsid w:val="00341B47"/>
    <w:rsid w:val="003A0EAD"/>
    <w:rsid w:val="003B5B23"/>
    <w:rsid w:val="003C7090"/>
    <w:rsid w:val="003F1535"/>
    <w:rsid w:val="00410717"/>
    <w:rsid w:val="004271DF"/>
    <w:rsid w:val="00435EF8"/>
    <w:rsid w:val="00472252"/>
    <w:rsid w:val="004913D2"/>
    <w:rsid w:val="004B67DA"/>
    <w:rsid w:val="004E7368"/>
    <w:rsid w:val="00500B96"/>
    <w:rsid w:val="005013D8"/>
    <w:rsid w:val="00512DB4"/>
    <w:rsid w:val="005B0AB3"/>
    <w:rsid w:val="005E612B"/>
    <w:rsid w:val="005F1BF2"/>
    <w:rsid w:val="006112EB"/>
    <w:rsid w:val="0064570A"/>
    <w:rsid w:val="00667D50"/>
    <w:rsid w:val="006852C9"/>
    <w:rsid w:val="006A605C"/>
    <w:rsid w:val="006B4987"/>
    <w:rsid w:val="006D3CCC"/>
    <w:rsid w:val="006E1D4B"/>
    <w:rsid w:val="006E65FB"/>
    <w:rsid w:val="006F067A"/>
    <w:rsid w:val="00786952"/>
    <w:rsid w:val="007F7EE9"/>
    <w:rsid w:val="00834093"/>
    <w:rsid w:val="00864845"/>
    <w:rsid w:val="008A5036"/>
    <w:rsid w:val="008A79C2"/>
    <w:rsid w:val="00924799"/>
    <w:rsid w:val="009A1DF7"/>
    <w:rsid w:val="00A15FA8"/>
    <w:rsid w:val="00A22E75"/>
    <w:rsid w:val="00A275B3"/>
    <w:rsid w:val="00A36802"/>
    <w:rsid w:val="00A433A0"/>
    <w:rsid w:val="00A87D74"/>
    <w:rsid w:val="00AA1FE3"/>
    <w:rsid w:val="00AD48BF"/>
    <w:rsid w:val="00AE3203"/>
    <w:rsid w:val="00B35C0F"/>
    <w:rsid w:val="00C03985"/>
    <w:rsid w:val="00C242A2"/>
    <w:rsid w:val="00C366F7"/>
    <w:rsid w:val="00C42396"/>
    <w:rsid w:val="00CA0A36"/>
    <w:rsid w:val="00CC13DB"/>
    <w:rsid w:val="00CC2871"/>
    <w:rsid w:val="00CD1AAA"/>
    <w:rsid w:val="00D04D79"/>
    <w:rsid w:val="00D10946"/>
    <w:rsid w:val="00D61E9D"/>
    <w:rsid w:val="00D91790"/>
    <w:rsid w:val="00D96D69"/>
    <w:rsid w:val="00E53018"/>
    <w:rsid w:val="00E817C6"/>
    <w:rsid w:val="00EA1F4F"/>
    <w:rsid w:val="00EC365C"/>
    <w:rsid w:val="00F27A6F"/>
    <w:rsid w:val="00F456A2"/>
    <w:rsid w:val="00F51BA2"/>
    <w:rsid w:val="00F63F6D"/>
    <w:rsid w:val="00FA34C3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1"/>
    </o:shapelayout>
  </w:shapeDefaults>
  <w:decimalSymbol w:val=","/>
  <w:listSeparator w:val=";"/>
  <w14:docId w14:val="1E857FE6"/>
  <w15:docId w15:val="{6A317A41-6995-4F70-BEF5-EE0D8C1D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69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B49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uiPriority w:val="99"/>
    <w:rsid w:val="005F1B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59FA"/>
    <w:pPr>
      <w:ind w:left="720"/>
      <w:contextualSpacing/>
    </w:pPr>
  </w:style>
  <w:style w:type="paragraph" w:styleId="Bezodstpw">
    <w:name w:val="No Spacing"/>
    <w:uiPriority w:val="1"/>
    <w:qFormat/>
    <w:rsid w:val="006457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648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64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s.umcs.pl/glosa/about/editorialPolici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2398</CharactersWithSpaces>
  <SharedDoc>false</SharedDoc>
  <HLinks>
    <vt:vector size="6" baseType="variant">
      <vt:variant>
        <vt:i4>3408163</vt:i4>
      </vt:variant>
      <vt:variant>
        <vt:i4>5</vt:i4>
      </vt:variant>
      <vt:variant>
        <vt:i4>0</vt:i4>
      </vt:variant>
      <vt:variant>
        <vt:i4>5</vt:i4>
      </vt:variant>
      <vt:variant>
        <vt:lpwstr>mailto:imię.nazwisko@poczta.umcs.lublin.pl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subject/>
  <dc:creator>Piotr Domownik</dc:creator>
  <cp:keywords/>
  <dc:description/>
  <cp:lastModifiedBy>Paweł</cp:lastModifiedBy>
  <cp:revision>19</cp:revision>
  <cp:lastPrinted>2012-01-29T11:55:00Z</cp:lastPrinted>
  <dcterms:created xsi:type="dcterms:W3CDTF">2025-03-10T09:47:00Z</dcterms:created>
  <dcterms:modified xsi:type="dcterms:W3CDTF">2025-06-10T10:58:00Z</dcterms:modified>
</cp:coreProperties>
</file>